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877E6D" w14:textId="77777777" w:rsidR="00842E26" w:rsidRPr="00842E26" w:rsidRDefault="00842E26" w:rsidP="00842E26">
      <w:pPr>
        <w:spacing w:before="240" w:after="120" w:line="276" w:lineRule="auto"/>
        <w:rPr>
          <w:rFonts w:ascii="Mona Sans" w:hAnsi="Mona Sans"/>
          <w:b/>
          <w:bCs/>
          <w:color w:val="3A5BA9" w:themeColor="accent2"/>
          <w:sz w:val="32"/>
          <w:szCs w:val="32"/>
        </w:rPr>
      </w:pPr>
      <w:r w:rsidRPr="00842E26">
        <w:rPr>
          <w:rFonts w:ascii="Mona Sans" w:hAnsi="Mona Sans"/>
          <w:b/>
          <w:bCs/>
          <w:color w:val="3A5BA9" w:themeColor="accent2"/>
          <w:sz w:val="32"/>
          <w:szCs w:val="32"/>
        </w:rPr>
        <w:t>Nominees</w:t>
      </w:r>
    </w:p>
    <w:p w14:paraId="1A09FEBB" w14:textId="77777777" w:rsidR="00842E26" w:rsidRPr="00842E26" w:rsidRDefault="00842E26" w:rsidP="00842E26">
      <w:pPr>
        <w:spacing w:line="440" w:lineRule="exact"/>
        <w:rPr>
          <w:rFonts w:ascii="Aptos" w:hAnsi="Aptos"/>
          <w:sz w:val="28"/>
          <w:szCs w:val="28"/>
        </w:rPr>
      </w:pPr>
      <w:r w:rsidRPr="00842E26">
        <w:rPr>
          <w:rFonts w:ascii="Mona Sans" w:hAnsi="Mona Sans"/>
          <w:b/>
          <w:bCs/>
        </w:rPr>
        <w:t>Raquel Blackwell</w:t>
      </w:r>
      <w:r w:rsidRPr="00842E26">
        <w:rPr>
          <w:rFonts w:ascii="Mona Sans" w:hAnsi="Mona Sans"/>
          <w:b/>
          <w:bCs/>
        </w:rPr>
        <w:br/>
      </w:r>
      <w:r w:rsidRPr="00842E26">
        <w:rPr>
          <w:rFonts w:ascii="Mona Sans" w:hAnsi="Mona Sans"/>
        </w:rPr>
        <w:t>Nominated for Citizen of the Year.</w:t>
      </w:r>
      <w:r w:rsidRPr="00842E26">
        <w:rPr>
          <w:rFonts w:ascii="Mona Sans" w:hAnsi="Mona Sans"/>
        </w:rPr>
        <w:br/>
      </w:r>
      <w:r w:rsidRPr="00842E26">
        <w:rPr>
          <w:rFonts w:ascii="Mona Sans" w:hAnsi="Mona Sans"/>
        </w:rPr>
        <w:br/>
        <w:t>Raquel is a passionate advocate for the disability sector, driven by her experience as a mother of a son with autism. She works tirelessly to support individuals and families, ensuring they can live fulfilling lives with dignity and respect. As a leader at Reconnect Support Services, she fosters collaboration and innovation, guiding her team to implement programs that improve the quality of life for people with disabilities. Raquel engages in the Glenorchy community, volunteering her time and resources to local initiatives. Her dedication to advocacy, leadership, and community service has made her a respected figure and an inspiration to many.</w:t>
      </w:r>
      <w:r w:rsidRPr="00842E26">
        <w:rPr>
          <w:rFonts w:ascii="Aptos" w:hAnsi="Aptos"/>
          <w:sz w:val="28"/>
          <w:szCs w:val="28"/>
        </w:rPr>
        <w:t xml:space="preserve"> </w:t>
      </w:r>
    </w:p>
    <w:p w14:paraId="0C7E0B54" w14:textId="77777777" w:rsidR="00842E26" w:rsidRPr="00842E26" w:rsidRDefault="00842E26" w:rsidP="00842E26">
      <w:pPr>
        <w:spacing w:line="440" w:lineRule="exact"/>
        <w:rPr>
          <w:rFonts w:ascii="Aptos" w:hAnsi="Aptos"/>
          <w:sz w:val="28"/>
          <w:szCs w:val="28"/>
        </w:rPr>
      </w:pPr>
    </w:p>
    <w:p w14:paraId="5A853C41" w14:textId="77777777" w:rsidR="00842E26" w:rsidRPr="00842E26" w:rsidRDefault="00842E26" w:rsidP="00842E26">
      <w:pPr>
        <w:spacing w:line="440" w:lineRule="exact"/>
        <w:rPr>
          <w:rFonts w:ascii="Aptos" w:hAnsi="Aptos"/>
          <w:b/>
          <w:bCs/>
          <w:sz w:val="28"/>
          <w:szCs w:val="28"/>
        </w:rPr>
      </w:pPr>
      <w:r w:rsidRPr="00842E26">
        <w:rPr>
          <w:rFonts w:ascii="Aptos" w:hAnsi="Aptos"/>
          <w:b/>
          <w:bCs/>
          <w:sz w:val="28"/>
          <w:szCs w:val="28"/>
        </w:rPr>
        <w:t xml:space="preserve">Jean Colenso </w:t>
      </w:r>
    </w:p>
    <w:p w14:paraId="44655FEE" w14:textId="77777777" w:rsidR="00842E26" w:rsidRPr="00842E26" w:rsidRDefault="00842E26" w:rsidP="00842E26">
      <w:pPr>
        <w:spacing w:line="440" w:lineRule="exact"/>
        <w:rPr>
          <w:rFonts w:ascii="Mona Sans" w:hAnsi="Mona Sans"/>
        </w:rPr>
      </w:pPr>
      <w:r w:rsidRPr="00842E26">
        <w:rPr>
          <w:rFonts w:ascii="Mona Sans" w:hAnsi="Mona Sans"/>
        </w:rPr>
        <w:t>Nominated for Senior Citizen of the Year</w:t>
      </w:r>
    </w:p>
    <w:p w14:paraId="001E10E5" w14:textId="77777777" w:rsidR="00842E26" w:rsidRPr="00842E26" w:rsidRDefault="00842E26" w:rsidP="00842E26">
      <w:pPr>
        <w:spacing w:line="440" w:lineRule="exact"/>
        <w:ind w:left="397"/>
        <w:rPr>
          <w:rFonts w:ascii="Mona Sans" w:hAnsi="Mona Sans"/>
        </w:rPr>
      </w:pPr>
    </w:p>
    <w:p w14:paraId="1C7AD618" w14:textId="77777777" w:rsidR="00842E26" w:rsidRPr="00842E26" w:rsidRDefault="00842E26" w:rsidP="00842E26">
      <w:pPr>
        <w:spacing w:line="440" w:lineRule="exact"/>
        <w:rPr>
          <w:rFonts w:ascii="Mona Sans" w:hAnsi="Mona Sans"/>
        </w:rPr>
      </w:pPr>
      <w:r w:rsidRPr="00842E26">
        <w:rPr>
          <w:rFonts w:ascii="Mona Sans" w:hAnsi="Mona Sans"/>
        </w:rPr>
        <w:t>Jean plays a key role in the Aged Care and Driving Program at Migrant Resource Centre Tasmania, assisting migrants and refugees in gaining driving skills to enhance their independence and access to essential services. She mentors new drivers, helping them navigate licensing and develop safe driving habits, which improves employment opportunities and integration. In the Aged Care Program, Jean helps elderly individuals retain their driving abilities, reducing isolation. Her work promotes road safety, social inclusion, and community engagement. With strong leadership and commitment, Jean's contributions positively impact mobility, safety, and community development in Glenorchy.</w:t>
      </w:r>
    </w:p>
    <w:p w14:paraId="2F741357" w14:textId="77777777" w:rsidR="00842E26" w:rsidRPr="00842E26" w:rsidRDefault="00842E26" w:rsidP="00842E26">
      <w:pPr>
        <w:spacing w:line="440" w:lineRule="exact"/>
        <w:rPr>
          <w:rFonts w:ascii="Mona Sans" w:hAnsi="Mona Sans"/>
        </w:rPr>
      </w:pPr>
    </w:p>
    <w:p w14:paraId="1316B073" w14:textId="77777777" w:rsidR="00842E26" w:rsidRPr="00842E26" w:rsidRDefault="00842E26" w:rsidP="00842E26">
      <w:pPr>
        <w:spacing w:line="440" w:lineRule="exact"/>
        <w:rPr>
          <w:rFonts w:ascii="Mona Sans" w:hAnsi="Mona Sans"/>
          <w:b/>
          <w:bCs/>
        </w:rPr>
      </w:pPr>
      <w:r w:rsidRPr="00842E26">
        <w:rPr>
          <w:rFonts w:ascii="Mona Sans" w:hAnsi="Mona Sans"/>
          <w:b/>
          <w:bCs/>
        </w:rPr>
        <w:lastRenderedPageBreak/>
        <w:t>Mala Crew</w:t>
      </w:r>
    </w:p>
    <w:p w14:paraId="687BD5F6" w14:textId="77777777" w:rsidR="00842E26" w:rsidRPr="00842E26" w:rsidRDefault="00842E26" w:rsidP="00842E26">
      <w:pPr>
        <w:spacing w:line="440" w:lineRule="exact"/>
        <w:rPr>
          <w:rFonts w:ascii="Mona Sans" w:hAnsi="Mona Sans"/>
        </w:rPr>
      </w:pPr>
      <w:r w:rsidRPr="00842E26">
        <w:rPr>
          <w:rFonts w:ascii="Mona Sans" w:hAnsi="Mona Sans"/>
        </w:rPr>
        <w:t>Nominated for Senior Citizen of the Year and Local Hero</w:t>
      </w:r>
    </w:p>
    <w:p w14:paraId="71CC2252" w14:textId="77777777" w:rsidR="00842E26" w:rsidRPr="00842E26" w:rsidRDefault="00842E26" w:rsidP="00842E26">
      <w:pPr>
        <w:spacing w:line="440" w:lineRule="exact"/>
        <w:rPr>
          <w:rFonts w:ascii="Mona Sans" w:hAnsi="Mona Sans"/>
        </w:rPr>
      </w:pPr>
    </w:p>
    <w:p w14:paraId="3F4D8978" w14:textId="77777777" w:rsidR="00842E26" w:rsidRPr="00842E26" w:rsidRDefault="00842E26" w:rsidP="00842E26">
      <w:pPr>
        <w:spacing w:line="440" w:lineRule="exact"/>
        <w:rPr>
          <w:rFonts w:ascii="Mona Sans" w:hAnsi="Mona Sans"/>
        </w:rPr>
      </w:pPr>
      <w:r w:rsidRPr="00842E26">
        <w:rPr>
          <w:rFonts w:ascii="Mona Sans" w:hAnsi="Mona Sans"/>
        </w:rPr>
        <w:t>Mala is a dedicated community advocate, assisting multicultural organizations and helping diverse groups navigate life in a foreign country. In January 2024, she diffused a tense situation at the Multicultural Hub after the racially motivated death of a young Indian student. Mala organized a peaceful vigil, working with government agencies and the media to bring the community together. She also wrote the “Hate Crimes Petition”, advocating for legal changes to address prejudice in sentencing. Additionally, she petitioned Parliament for increased police presence and security measures in the Glenorchy region, demonstrating strong leadership and advocacy.</w:t>
      </w:r>
    </w:p>
    <w:p w14:paraId="1C9F86CE" w14:textId="77777777" w:rsidR="00842E26" w:rsidRPr="00842E26" w:rsidRDefault="00842E26" w:rsidP="00842E26">
      <w:pPr>
        <w:spacing w:line="440" w:lineRule="exact"/>
        <w:ind w:left="397"/>
        <w:rPr>
          <w:rFonts w:ascii="Mona Sans" w:hAnsi="Mona Sans"/>
        </w:rPr>
      </w:pPr>
    </w:p>
    <w:p w14:paraId="2F0347E1" w14:textId="77777777" w:rsidR="00842E26" w:rsidRPr="00842E26" w:rsidRDefault="00842E26" w:rsidP="00842E26">
      <w:pPr>
        <w:spacing w:line="440" w:lineRule="exact"/>
        <w:rPr>
          <w:rFonts w:ascii="Mona Sans" w:hAnsi="Mona Sans"/>
          <w:b/>
          <w:bCs/>
        </w:rPr>
      </w:pPr>
      <w:r w:rsidRPr="00842E26">
        <w:rPr>
          <w:rFonts w:ascii="Mona Sans" w:hAnsi="Mona Sans"/>
          <w:b/>
          <w:bCs/>
        </w:rPr>
        <w:t>Huzaifa Fakhruddin</w:t>
      </w:r>
    </w:p>
    <w:p w14:paraId="2BE961AD" w14:textId="77777777" w:rsidR="00842E26" w:rsidRPr="00842E26" w:rsidRDefault="00842E26" w:rsidP="00842E26">
      <w:pPr>
        <w:spacing w:line="440" w:lineRule="exact"/>
        <w:rPr>
          <w:rFonts w:ascii="Mona Sans" w:hAnsi="Mona Sans"/>
        </w:rPr>
      </w:pPr>
      <w:r w:rsidRPr="00842E26">
        <w:rPr>
          <w:rFonts w:ascii="Mona Sans" w:hAnsi="Mona Sans"/>
        </w:rPr>
        <w:t>Nominated for Citizen of the Year and Local Hero</w:t>
      </w:r>
    </w:p>
    <w:p w14:paraId="3354E2A5" w14:textId="77777777" w:rsidR="00842E26" w:rsidRPr="00842E26" w:rsidRDefault="00842E26" w:rsidP="00842E26">
      <w:pPr>
        <w:spacing w:line="440" w:lineRule="exact"/>
        <w:ind w:left="397"/>
        <w:rPr>
          <w:rFonts w:ascii="Mona Sans" w:hAnsi="Mona Sans"/>
        </w:rPr>
      </w:pPr>
    </w:p>
    <w:p w14:paraId="5A87A1A4" w14:textId="77777777" w:rsidR="00842E26" w:rsidRPr="00842E26" w:rsidRDefault="00842E26" w:rsidP="00842E26">
      <w:pPr>
        <w:spacing w:line="440" w:lineRule="exact"/>
        <w:rPr>
          <w:rFonts w:ascii="Mona Sans" w:hAnsi="Mona Sans"/>
        </w:rPr>
      </w:pPr>
      <w:r w:rsidRPr="00842E26">
        <w:rPr>
          <w:rFonts w:ascii="Mona Sans" w:hAnsi="Mona Sans"/>
        </w:rPr>
        <w:t xml:space="preserve">Huzaifa Fakhruddin has played a pivotal role in creating a welcoming, inclusive community in Glenorchy through his work with the Pakistani Australian Cultural Organisation (PACO). He has organized cultural events like the Multicultural Aid Festival and Pakistan Independence Day celebrations, fostering mutual understanding among diverse groups. His initiatives, such as employment assistance, childcare access, and accommodation support, have significantly helped migrants and international students. Huzaifa also promotes youth engagement and mental well-being through projects like the "Hope and Heal" BBQ and sports tournaments. His efforts strengthen community connections and </w:t>
      </w:r>
      <w:proofErr w:type="gramStart"/>
      <w:r w:rsidRPr="00842E26">
        <w:rPr>
          <w:rFonts w:ascii="Mona Sans" w:hAnsi="Mona Sans"/>
        </w:rPr>
        <w:t>advocate for</w:t>
      </w:r>
      <w:proofErr w:type="gramEnd"/>
      <w:r w:rsidRPr="00842E26">
        <w:rPr>
          <w:rFonts w:ascii="Mona Sans" w:hAnsi="Mona Sans"/>
        </w:rPr>
        <w:t xml:space="preserve"> migrants' voices at the government level.</w:t>
      </w:r>
    </w:p>
    <w:p w14:paraId="16FB1D69" w14:textId="77777777" w:rsidR="00842E26" w:rsidRDefault="00842E26" w:rsidP="00842E26">
      <w:pPr>
        <w:spacing w:line="440" w:lineRule="exact"/>
        <w:rPr>
          <w:rFonts w:ascii="Mona Sans" w:hAnsi="Mona Sans"/>
          <w:b/>
          <w:bCs/>
        </w:rPr>
      </w:pPr>
    </w:p>
    <w:p w14:paraId="43E9AADE" w14:textId="77777777" w:rsidR="00842E26" w:rsidRDefault="00842E26" w:rsidP="00842E26">
      <w:pPr>
        <w:spacing w:line="440" w:lineRule="exact"/>
        <w:rPr>
          <w:rFonts w:ascii="Mona Sans" w:hAnsi="Mona Sans"/>
          <w:b/>
          <w:bCs/>
        </w:rPr>
      </w:pPr>
    </w:p>
    <w:p w14:paraId="2050F848" w14:textId="3AA415EB" w:rsidR="00842E26" w:rsidRPr="00842E26" w:rsidRDefault="00842E26" w:rsidP="00842E26">
      <w:pPr>
        <w:spacing w:line="440" w:lineRule="exact"/>
        <w:rPr>
          <w:rFonts w:ascii="Mona Sans" w:hAnsi="Mona Sans"/>
          <w:b/>
          <w:bCs/>
        </w:rPr>
      </w:pPr>
      <w:r w:rsidRPr="00842E26">
        <w:rPr>
          <w:rFonts w:ascii="Mona Sans" w:hAnsi="Mona Sans"/>
          <w:b/>
          <w:bCs/>
        </w:rPr>
        <w:lastRenderedPageBreak/>
        <w:t xml:space="preserve">Kodie </w:t>
      </w:r>
      <w:proofErr w:type="spellStart"/>
      <w:r w:rsidRPr="00842E26">
        <w:rPr>
          <w:rFonts w:ascii="Mona Sans" w:hAnsi="Mona Sans"/>
          <w:b/>
          <w:bCs/>
        </w:rPr>
        <w:t>Kamaric</w:t>
      </w:r>
      <w:proofErr w:type="spellEnd"/>
    </w:p>
    <w:p w14:paraId="5D51A49E" w14:textId="77777777" w:rsidR="00842E26" w:rsidRPr="00842E26" w:rsidRDefault="00842E26" w:rsidP="00842E26">
      <w:pPr>
        <w:spacing w:line="440" w:lineRule="exact"/>
        <w:rPr>
          <w:rFonts w:ascii="Mona Sans" w:hAnsi="Mona Sans"/>
        </w:rPr>
      </w:pPr>
      <w:r w:rsidRPr="00842E26">
        <w:rPr>
          <w:rFonts w:ascii="Mona Sans" w:hAnsi="Mona Sans"/>
        </w:rPr>
        <w:t>Nominated for Young Citizen of the Year</w:t>
      </w:r>
    </w:p>
    <w:p w14:paraId="20251FA9" w14:textId="77777777" w:rsidR="00842E26" w:rsidRPr="00842E26" w:rsidRDefault="00842E26" w:rsidP="00842E26">
      <w:pPr>
        <w:spacing w:line="440" w:lineRule="exact"/>
        <w:ind w:left="397"/>
        <w:rPr>
          <w:rFonts w:ascii="Mona Sans" w:hAnsi="Mona Sans"/>
        </w:rPr>
      </w:pPr>
    </w:p>
    <w:p w14:paraId="4B3C5D34" w14:textId="77777777" w:rsidR="00842E26" w:rsidRPr="00842E26" w:rsidRDefault="00842E26" w:rsidP="00842E26">
      <w:pPr>
        <w:spacing w:line="440" w:lineRule="exact"/>
        <w:rPr>
          <w:rFonts w:ascii="Mona Sans" w:hAnsi="Mona Sans"/>
        </w:rPr>
      </w:pPr>
      <w:r w:rsidRPr="00842E26">
        <w:rPr>
          <w:rFonts w:ascii="Mona Sans" w:hAnsi="Mona Sans"/>
        </w:rPr>
        <w:t>Kodie has demonstrated outstanding leadership through his podcast, "The Surprise Show," where he interviews experts, including barristers, judges, and members of the judiciary, discussing youth crime. His dedication is evident in his roles at the Tasmanian Youth Parliament, working hard at KFC, along with completing a Certificate III in Retail. While studying at Guilford Young College, he represented Tasmania at the National Constitutional Convention in Canberra and participated in Youth Parliament and debating. With over two years in the Australian Navy Cadets, Kodie also published a book inspiring others to follow their dreams.</w:t>
      </w:r>
    </w:p>
    <w:p w14:paraId="65D06051" w14:textId="77777777" w:rsidR="00842E26" w:rsidRPr="00842E26" w:rsidRDefault="00842E26" w:rsidP="00842E26">
      <w:pPr>
        <w:spacing w:line="440" w:lineRule="exact"/>
        <w:ind w:left="397"/>
        <w:rPr>
          <w:rFonts w:ascii="Mona Sans" w:hAnsi="Mona Sans"/>
        </w:rPr>
      </w:pPr>
    </w:p>
    <w:p w14:paraId="060BE7C2" w14:textId="77777777" w:rsidR="00842E26" w:rsidRPr="00842E26" w:rsidRDefault="00842E26" w:rsidP="00842E26">
      <w:pPr>
        <w:spacing w:line="440" w:lineRule="exact"/>
        <w:rPr>
          <w:rFonts w:ascii="Mona Sans" w:hAnsi="Mona Sans"/>
          <w:b/>
          <w:bCs/>
        </w:rPr>
      </w:pPr>
      <w:r w:rsidRPr="00842E26">
        <w:rPr>
          <w:rFonts w:ascii="Mona Sans" w:hAnsi="Mona Sans"/>
          <w:b/>
          <w:bCs/>
        </w:rPr>
        <w:t>Jordon King</w:t>
      </w:r>
    </w:p>
    <w:p w14:paraId="11C6B946" w14:textId="77777777" w:rsidR="00842E26" w:rsidRPr="00842E26" w:rsidRDefault="00842E26" w:rsidP="00842E26">
      <w:pPr>
        <w:spacing w:line="440" w:lineRule="exact"/>
        <w:rPr>
          <w:rFonts w:ascii="Mona Sans" w:hAnsi="Mona Sans"/>
        </w:rPr>
      </w:pPr>
      <w:r w:rsidRPr="00842E26">
        <w:rPr>
          <w:rFonts w:ascii="Mona Sans" w:hAnsi="Mona Sans"/>
        </w:rPr>
        <w:t>Nominated for Young Citizen of the Year</w:t>
      </w:r>
    </w:p>
    <w:p w14:paraId="0FBE63F6" w14:textId="77777777" w:rsidR="00842E26" w:rsidRPr="00842E26" w:rsidRDefault="00842E26" w:rsidP="00842E26">
      <w:pPr>
        <w:spacing w:line="440" w:lineRule="exact"/>
        <w:rPr>
          <w:rFonts w:ascii="Mona Sans" w:hAnsi="Mona Sans"/>
        </w:rPr>
      </w:pPr>
    </w:p>
    <w:p w14:paraId="160D8A52" w14:textId="77777777" w:rsidR="00842E26" w:rsidRPr="00842E26" w:rsidRDefault="00842E26" w:rsidP="00842E26">
      <w:pPr>
        <w:spacing w:line="440" w:lineRule="exact"/>
        <w:rPr>
          <w:rFonts w:ascii="Mona Sans" w:hAnsi="Mona Sans"/>
        </w:rPr>
      </w:pPr>
      <w:r w:rsidRPr="00842E26">
        <w:rPr>
          <w:rFonts w:ascii="Mona Sans" w:hAnsi="Mona Sans"/>
        </w:rPr>
        <w:t>At just 22, Jordon has significantly impacted the disability sector as Director of Reconnect Support Services. His person-</w:t>
      </w:r>
      <w:proofErr w:type="spellStart"/>
      <w:r w:rsidRPr="00842E26">
        <w:rPr>
          <w:rFonts w:ascii="Mona Sans" w:hAnsi="Mona Sans"/>
        </w:rPr>
        <w:t>centred</w:t>
      </w:r>
      <w:proofErr w:type="spellEnd"/>
      <w:r w:rsidRPr="00842E26">
        <w:rPr>
          <w:rFonts w:ascii="Mona Sans" w:hAnsi="Mona Sans"/>
        </w:rPr>
        <w:t xml:space="preserve"> approach empowers individuals with disabilities, fostering inclusivity and support. His advocacy began at 14 when he raised over $60,000 for the Royal Hobart Hospital Children's Ward, inspiring community involvement. Jordan’s leadership, especially among young males, earned Reconnect Support Services the 2024 Child Disability Support Service of the Year award. Overcoming personal challenges, he motivates others through resilience.</w:t>
      </w:r>
    </w:p>
    <w:p w14:paraId="208016E0" w14:textId="77777777" w:rsidR="00842E26" w:rsidRPr="00842E26" w:rsidRDefault="00842E26" w:rsidP="00842E26">
      <w:pPr>
        <w:spacing w:line="440" w:lineRule="exact"/>
        <w:rPr>
          <w:rFonts w:ascii="Mona Sans" w:hAnsi="Mona Sans"/>
        </w:rPr>
      </w:pPr>
    </w:p>
    <w:p w14:paraId="6CFA53DB" w14:textId="77777777" w:rsidR="00842E26" w:rsidRPr="00842E26" w:rsidRDefault="00842E26" w:rsidP="00842E26">
      <w:pPr>
        <w:spacing w:line="440" w:lineRule="exact"/>
        <w:rPr>
          <w:rFonts w:ascii="Mona Sans" w:hAnsi="Mona Sans"/>
          <w:b/>
          <w:bCs/>
        </w:rPr>
      </w:pPr>
      <w:r w:rsidRPr="00842E26">
        <w:rPr>
          <w:rFonts w:ascii="Mona Sans" w:hAnsi="Mona Sans"/>
          <w:b/>
          <w:bCs/>
        </w:rPr>
        <w:t>Lil Mirtl</w:t>
      </w:r>
    </w:p>
    <w:p w14:paraId="5A6FF982" w14:textId="77777777" w:rsidR="00842E26" w:rsidRPr="00842E26" w:rsidRDefault="00842E26" w:rsidP="00842E26">
      <w:pPr>
        <w:spacing w:line="440" w:lineRule="exact"/>
        <w:rPr>
          <w:rFonts w:ascii="Mona Sans" w:hAnsi="Mona Sans"/>
        </w:rPr>
      </w:pPr>
      <w:r w:rsidRPr="00842E26">
        <w:rPr>
          <w:rFonts w:ascii="Mona Sans" w:hAnsi="Mona Sans"/>
        </w:rPr>
        <w:t>Nominated for Senior Citizen of the Year</w:t>
      </w:r>
    </w:p>
    <w:p w14:paraId="14C3E14C" w14:textId="77777777" w:rsidR="00842E26" w:rsidRPr="00842E26" w:rsidRDefault="00842E26" w:rsidP="00842E26">
      <w:pPr>
        <w:spacing w:line="440" w:lineRule="exact"/>
        <w:rPr>
          <w:rFonts w:ascii="Mona Sans" w:hAnsi="Mona Sans"/>
        </w:rPr>
      </w:pPr>
    </w:p>
    <w:p w14:paraId="39A6D7C2" w14:textId="77777777" w:rsidR="00842E26" w:rsidRPr="00842E26" w:rsidRDefault="00842E26" w:rsidP="00842E26">
      <w:pPr>
        <w:spacing w:line="440" w:lineRule="exact"/>
        <w:rPr>
          <w:rFonts w:ascii="Mona Sans" w:hAnsi="Mona Sans"/>
        </w:rPr>
      </w:pPr>
      <w:r w:rsidRPr="00842E26">
        <w:rPr>
          <w:rFonts w:ascii="Mona Sans" w:hAnsi="Mona Sans"/>
        </w:rPr>
        <w:lastRenderedPageBreak/>
        <w:t xml:space="preserve">Despite her own diagnosis of vascular dementia, Lil has become a passionate advocate for breaking the stigma surrounding dementia and supporting those affected by it. She founded The Friendship Hub in Glenorchy—a safe, inclusive space where seniors can connect, </w:t>
      </w:r>
      <w:proofErr w:type="spellStart"/>
      <w:r w:rsidRPr="00842E26">
        <w:rPr>
          <w:rFonts w:ascii="Mona Sans" w:hAnsi="Mona Sans"/>
        </w:rPr>
        <w:t>socialise</w:t>
      </w:r>
      <w:proofErr w:type="spellEnd"/>
      <w:r w:rsidRPr="00842E26">
        <w:rPr>
          <w:rFonts w:ascii="Mona Sans" w:hAnsi="Mona Sans"/>
        </w:rPr>
        <w:t>, and support one another. Rather than stepping back after her diagnosis, Lil has actively lobbied local, state, and federal governments to support the Hub and foster dementia-friendly communities. Her leadership and resilience have created lasting change and empowered others facing similar challenges.</w:t>
      </w:r>
    </w:p>
    <w:p w14:paraId="50AFFB54" w14:textId="77777777" w:rsidR="00842E26" w:rsidRPr="00842E26" w:rsidRDefault="00842E26" w:rsidP="00842E26">
      <w:pPr>
        <w:spacing w:line="440" w:lineRule="exact"/>
        <w:ind w:left="397"/>
        <w:rPr>
          <w:rFonts w:ascii="Mona Sans" w:hAnsi="Mona Sans"/>
        </w:rPr>
      </w:pPr>
    </w:p>
    <w:p w14:paraId="0A4994CB" w14:textId="77777777" w:rsidR="00842E26" w:rsidRPr="00842E26" w:rsidRDefault="00842E26" w:rsidP="00842E26">
      <w:pPr>
        <w:spacing w:line="440" w:lineRule="exact"/>
        <w:rPr>
          <w:rFonts w:ascii="Mona Sans" w:hAnsi="Mona Sans"/>
          <w:b/>
          <w:bCs/>
        </w:rPr>
      </w:pPr>
      <w:r w:rsidRPr="00842E26">
        <w:rPr>
          <w:rFonts w:ascii="Mona Sans" w:hAnsi="Mona Sans"/>
          <w:b/>
          <w:bCs/>
        </w:rPr>
        <w:t>Kishor Nepal</w:t>
      </w:r>
    </w:p>
    <w:p w14:paraId="43DDE9F7" w14:textId="77777777" w:rsidR="00842E26" w:rsidRPr="00842E26" w:rsidRDefault="00842E26" w:rsidP="00842E26">
      <w:pPr>
        <w:spacing w:line="440" w:lineRule="exact"/>
        <w:rPr>
          <w:rFonts w:ascii="Mona Sans" w:hAnsi="Mona Sans"/>
        </w:rPr>
      </w:pPr>
      <w:r w:rsidRPr="00842E26">
        <w:rPr>
          <w:rFonts w:ascii="Mona Sans" w:hAnsi="Mona Sans"/>
        </w:rPr>
        <w:t>Nominated for Citizen of the Year and Local Hero</w:t>
      </w:r>
      <w:r w:rsidRPr="00842E26">
        <w:rPr>
          <w:rFonts w:ascii="Mona Sans" w:hAnsi="Mona Sans"/>
        </w:rPr>
        <w:br/>
      </w:r>
      <w:r w:rsidRPr="00842E26">
        <w:rPr>
          <w:rFonts w:ascii="Mona Sans" w:hAnsi="Mona Sans"/>
        </w:rPr>
        <w:br/>
        <w:t xml:space="preserve">Kishor has long contributed to the community through his roles in education and volunteering. With two decades of academic experience, he actively supports migrants, particularly South Asians, by helping them settle in Hobart, find housing, and navigate essential services. As a literacy volunteer at Glenorchy Library, he teaches adults vital skills, enhancing their job opportunities. He also mentors migrant children in Mathematics and Science and assists elderly residents. His role in educational initiatives, including the Collaborative Curriculum and Assessment Framework for </w:t>
      </w:r>
      <w:proofErr w:type="gramStart"/>
      <w:r w:rsidRPr="00842E26">
        <w:rPr>
          <w:rFonts w:ascii="Mona Sans" w:hAnsi="Mona Sans"/>
        </w:rPr>
        <w:t>Languages</w:t>
      </w:r>
      <w:proofErr w:type="gramEnd"/>
      <w:r w:rsidRPr="00842E26">
        <w:rPr>
          <w:rFonts w:ascii="Mona Sans" w:hAnsi="Mona Sans"/>
        </w:rPr>
        <w:t xml:space="preserve"> further showcases his dedication. Through his service, Kishor has become a respected community role model, inspiring a more inclusive and supportive community in Tasmania.</w:t>
      </w:r>
    </w:p>
    <w:p w14:paraId="336587BE" w14:textId="77777777" w:rsidR="00842E26" w:rsidRPr="00842E26" w:rsidRDefault="00842E26" w:rsidP="00842E26">
      <w:pPr>
        <w:spacing w:line="440" w:lineRule="exact"/>
        <w:rPr>
          <w:rFonts w:ascii="Mona Sans" w:hAnsi="Mona Sans"/>
        </w:rPr>
      </w:pPr>
      <w:bookmarkStart w:id="0" w:name="_Hlk195110213"/>
    </w:p>
    <w:p w14:paraId="591543C9" w14:textId="77777777" w:rsidR="00842E26" w:rsidRPr="00842E26" w:rsidRDefault="00842E26" w:rsidP="00842E26">
      <w:pPr>
        <w:spacing w:line="440" w:lineRule="exact"/>
        <w:rPr>
          <w:rFonts w:ascii="Mona Sans" w:hAnsi="Mona Sans"/>
          <w:b/>
          <w:bCs/>
        </w:rPr>
      </w:pPr>
    </w:p>
    <w:p w14:paraId="1FD665F7" w14:textId="77777777" w:rsidR="00842E26" w:rsidRPr="00842E26" w:rsidRDefault="00842E26" w:rsidP="00842E26">
      <w:pPr>
        <w:spacing w:line="440" w:lineRule="exact"/>
        <w:rPr>
          <w:rFonts w:ascii="Mona Sans" w:hAnsi="Mona Sans"/>
          <w:b/>
          <w:bCs/>
        </w:rPr>
      </w:pPr>
    </w:p>
    <w:p w14:paraId="7F127670" w14:textId="77777777" w:rsidR="00842E26" w:rsidRPr="00842E26" w:rsidRDefault="00842E26" w:rsidP="00842E26">
      <w:pPr>
        <w:spacing w:line="440" w:lineRule="exact"/>
        <w:rPr>
          <w:rFonts w:ascii="Mona Sans" w:hAnsi="Mona Sans"/>
          <w:b/>
          <w:bCs/>
        </w:rPr>
      </w:pPr>
    </w:p>
    <w:p w14:paraId="0256B25C" w14:textId="77777777" w:rsidR="00842E26" w:rsidRPr="00842E26" w:rsidRDefault="00842E26" w:rsidP="00842E26">
      <w:pPr>
        <w:spacing w:line="440" w:lineRule="exact"/>
        <w:rPr>
          <w:rFonts w:ascii="Mona Sans" w:hAnsi="Mona Sans"/>
          <w:b/>
          <w:bCs/>
        </w:rPr>
      </w:pPr>
    </w:p>
    <w:p w14:paraId="530516B6" w14:textId="77777777" w:rsidR="00842E26" w:rsidRPr="00842E26" w:rsidRDefault="00842E26" w:rsidP="00842E26">
      <w:pPr>
        <w:spacing w:line="440" w:lineRule="exact"/>
        <w:rPr>
          <w:rFonts w:ascii="Mona Sans" w:hAnsi="Mona Sans"/>
          <w:b/>
          <w:bCs/>
        </w:rPr>
      </w:pPr>
    </w:p>
    <w:p w14:paraId="0545332B" w14:textId="77777777" w:rsidR="00842E26" w:rsidRPr="00842E26" w:rsidRDefault="00842E26" w:rsidP="00842E26">
      <w:pPr>
        <w:spacing w:line="440" w:lineRule="exact"/>
        <w:rPr>
          <w:rFonts w:ascii="Mona Sans" w:hAnsi="Mona Sans"/>
          <w:b/>
          <w:bCs/>
        </w:rPr>
      </w:pPr>
      <w:r w:rsidRPr="00842E26">
        <w:rPr>
          <w:rFonts w:ascii="Mona Sans" w:hAnsi="Mona Sans"/>
          <w:b/>
          <w:bCs/>
        </w:rPr>
        <w:lastRenderedPageBreak/>
        <w:t>Les Williams</w:t>
      </w:r>
    </w:p>
    <w:p w14:paraId="4AC8A414" w14:textId="77777777" w:rsidR="00842E26" w:rsidRPr="00842E26" w:rsidRDefault="00842E26" w:rsidP="00842E26">
      <w:pPr>
        <w:spacing w:line="440" w:lineRule="exact"/>
        <w:rPr>
          <w:rFonts w:ascii="Mona Sans" w:hAnsi="Mona Sans"/>
        </w:rPr>
      </w:pPr>
      <w:r w:rsidRPr="00842E26">
        <w:rPr>
          <w:rFonts w:ascii="Mona Sans" w:hAnsi="Mona Sans"/>
        </w:rPr>
        <w:t>Nominated for Senior Citizen of the Year</w:t>
      </w:r>
    </w:p>
    <w:p w14:paraId="0E4B7A98" w14:textId="77777777" w:rsidR="00842E26" w:rsidRPr="00842E26" w:rsidRDefault="00842E26" w:rsidP="00842E26">
      <w:pPr>
        <w:spacing w:line="440" w:lineRule="exact"/>
        <w:rPr>
          <w:rFonts w:ascii="Mona Sans" w:hAnsi="Mona Sans"/>
        </w:rPr>
      </w:pPr>
    </w:p>
    <w:p w14:paraId="00AADF35" w14:textId="77777777" w:rsidR="00842E26" w:rsidRPr="00842E26" w:rsidRDefault="00842E26" w:rsidP="00842E26">
      <w:pPr>
        <w:spacing w:line="440" w:lineRule="exact"/>
        <w:rPr>
          <w:rFonts w:ascii="Mona Sans" w:hAnsi="Mona Sans"/>
        </w:rPr>
      </w:pPr>
      <w:r w:rsidRPr="00842E26">
        <w:rPr>
          <w:rFonts w:ascii="Mona Sans" w:hAnsi="Mona Sans"/>
        </w:rPr>
        <w:t>Les has shown exceptional leadership, resilience, and compassion through his lifelong dedication to advocacy, volunteerism, and community service. He supports families affected by illness, participates in medical research, and organizes fundraising efforts. Despite facing personal adversity, including battling prostate cancer and the sudden loss of his wife in 2022, he continues to inspire others with his strength and selflessness. His ability to bring people together, mentor others, and promote kindness has left a lasting impact on his community, fostering a culture of generosity and resilience that continues to uplift those around him.</w:t>
      </w:r>
      <w:r w:rsidRPr="00842E26">
        <w:rPr>
          <w:rFonts w:ascii="Mona Sans" w:hAnsi="Mona Sans"/>
        </w:rPr>
        <w:br/>
      </w:r>
    </w:p>
    <w:bookmarkEnd w:id="0"/>
    <w:p w14:paraId="36419A65" w14:textId="77777777" w:rsidR="00842E26" w:rsidRPr="00842E26" w:rsidRDefault="00842E26" w:rsidP="00842E26">
      <w:pPr>
        <w:spacing w:before="240" w:after="120" w:line="276" w:lineRule="auto"/>
        <w:rPr>
          <w:rFonts w:ascii="Mona Sans" w:hAnsi="Mona Sans"/>
          <w:b/>
          <w:bCs/>
          <w:color w:val="3A5BA9" w:themeColor="accent2"/>
          <w:sz w:val="32"/>
          <w:szCs w:val="32"/>
        </w:rPr>
      </w:pPr>
      <w:r w:rsidRPr="00842E26">
        <w:rPr>
          <w:rFonts w:ascii="Mona Sans" w:hAnsi="Mona Sans"/>
          <w:b/>
          <w:bCs/>
          <w:color w:val="3A5BA9" w:themeColor="accent2"/>
          <w:sz w:val="32"/>
          <w:szCs w:val="32"/>
        </w:rPr>
        <w:t>Winners</w:t>
      </w:r>
    </w:p>
    <w:p w14:paraId="0DCCD9A1" w14:textId="77777777" w:rsidR="00842E26" w:rsidRPr="00842E26" w:rsidRDefault="00842E26" w:rsidP="00842E26">
      <w:pPr>
        <w:spacing w:before="360" w:after="240" w:line="276" w:lineRule="auto"/>
        <w:rPr>
          <w:rFonts w:ascii="Mona Sans" w:hAnsi="Mona Sans"/>
        </w:rPr>
      </w:pPr>
      <w:r w:rsidRPr="00842E26">
        <w:rPr>
          <w:rFonts w:ascii="Mona Sans" w:hAnsi="Mona Sans"/>
          <w:b/>
          <w:bCs/>
        </w:rPr>
        <w:t>Local Hero Award</w:t>
      </w:r>
      <w:r w:rsidRPr="00842E26">
        <w:rPr>
          <w:rFonts w:ascii="Mona Sans" w:hAnsi="Mona Sans"/>
        </w:rPr>
        <w:t xml:space="preserve"> – Huzaifa Fakruddin</w:t>
      </w:r>
    </w:p>
    <w:p w14:paraId="06C5B8A1" w14:textId="77777777" w:rsidR="00842E26" w:rsidRPr="00842E26" w:rsidRDefault="00842E26" w:rsidP="00842E26">
      <w:pPr>
        <w:spacing w:before="360" w:after="240" w:line="276" w:lineRule="auto"/>
        <w:rPr>
          <w:rFonts w:ascii="Mona Sans" w:hAnsi="Mona Sans"/>
        </w:rPr>
      </w:pPr>
      <w:r w:rsidRPr="00842E26">
        <w:rPr>
          <w:rFonts w:ascii="Mona Sans" w:hAnsi="Mona Sans"/>
          <w:b/>
          <w:bCs/>
        </w:rPr>
        <w:t>Young Citizen of the Year</w:t>
      </w:r>
      <w:r w:rsidRPr="00842E26">
        <w:rPr>
          <w:rFonts w:ascii="Mona Sans" w:hAnsi="Mona Sans"/>
        </w:rPr>
        <w:t xml:space="preserve"> – Jordon King</w:t>
      </w:r>
    </w:p>
    <w:p w14:paraId="6A48A25F" w14:textId="77777777" w:rsidR="00842E26" w:rsidRPr="00842E26" w:rsidRDefault="00842E26" w:rsidP="00842E26">
      <w:pPr>
        <w:spacing w:before="360" w:after="240" w:line="276" w:lineRule="auto"/>
        <w:rPr>
          <w:rFonts w:ascii="Mona Sans" w:hAnsi="Mona Sans"/>
        </w:rPr>
      </w:pPr>
      <w:r w:rsidRPr="00842E26">
        <w:rPr>
          <w:rFonts w:ascii="Mona Sans" w:hAnsi="Mona Sans"/>
          <w:b/>
          <w:bCs/>
        </w:rPr>
        <w:t>Citizen of the Year</w:t>
      </w:r>
      <w:r w:rsidRPr="00842E26">
        <w:rPr>
          <w:rFonts w:ascii="Mona Sans" w:hAnsi="Mona Sans"/>
        </w:rPr>
        <w:t xml:space="preserve"> – Kishor Nepal</w:t>
      </w:r>
    </w:p>
    <w:p w14:paraId="7F8A04F4" w14:textId="77777777" w:rsidR="00842E26" w:rsidRPr="00842E26" w:rsidRDefault="00842E26" w:rsidP="00842E26">
      <w:pPr>
        <w:spacing w:before="360" w:after="240" w:line="276" w:lineRule="auto"/>
        <w:rPr>
          <w:rFonts w:ascii="Mona Sans" w:hAnsi="Mona Sans"/>
          <w:color w:val="0D103C" w:themeColor="text1"/>
          <w:sz w:val="18"/>
          <w:szCs w:val="18"/>
        </w:rPr>
      </w:pPr>
      <w:r w:rsidRPr="00842E26">
        <w:rPr>
          <w:rFonts w:ascii="Mona Sans" w:hAnsi="Mona Sans"/>
          <w:b/>
          <w:bCs/>
        </w:rPr>
        <w:t>Senior Citizen of the Year</w:t>
      </w:r>
      <w:r w:rsidRPr="00842E26">
        <w:rPr>
          <w:rFonts w:ascii="Mona Sans" w:hAnsi="Mona Sans"/>
        </w:rPr>
        <w:t xml:space="preserve"> – Jean Colenso and Lil Mirtl (joint winners)</w:t>
      </w:r>
    </w:p>
    <w:p w14:paraId="24A96763" w14:textId="77777777" w:rsidR="00AA22E3" w:rsidRPr="00842E26" w:rsidRDefault="00AA22E3" w:rsidP="00842E26"/>
    <w:sectPr w:rsidR="00AA22E3" w:rsidRPr="00842E26" w:rsidSect="00ED5BBC">
      <w:headerReference w:type="default" r:id="rId10"/>
      <w:footerReference w:type="even" r:id="rId11"/>
      <w:footerReference w:type="default" r:id="rId12"/>
      <w:headerReference w:type="first" r:id="rId13"/>
      <w:footerReference w:type="first" r:id="rId14"/>
      <w:pgSz w:w="11910" w:h="16840"/>
      <w:pgMar w:top="1701" w:right="1276" w:bottom="2268" w:left="1276" w:header="0" w:footer="709"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BB645A" w14:textId="77777777" w:rsidR="003818F4" w:rsidRDefault="003818F4">
      <w:r>
        <w:separator/>
      </w:r>
    </w:p>
  </w:endnote>
  <w:endnote w:type="continuationSeparator" w:id="0">
    <w:p w14:paraId="45F6C346" w14:textId="77777777" w:rsidR="003818F4" w:rsidRDefault="003818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ona Sans">
    <w:panose1 w:val="00000000000000000000"/>
    <w:charset w:val="00"/>
    <w:family w:val="auto"/>
    <w:pitch w:val="variable"/>
    <w:sig w:usb0="00000007" w:usb1="00000000"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Hubot Sans">
    <w:altName w:val="Calibri"/>
    <w:charset w:val="4D"/>
    <w:family w:val="auto"/>
    <w:pitch w:val="variable"/>
    <w:sig w:usb0="A00000EF" w:usb1="4000C06B" w:usb2="00000000" w:usb3="00000000" w:csb0="00000093" w:csb1="00000000"/>
  </w:font>
  <w:font w:name="Hubot Sans Condensed">
    <w:panose1 w:val="00000000000000000000"/>
    <w:charset w:val="00"/>
    <w:family w:val="modern"/>
    <w:notTrueType/>
    <w:pitch w:val="variable"/>
    <w:sig w:usb0="A00000EF" w:usb1="4000C06B" w:usb2="00000000" w:usb3="00000000" w:csb0="00000093" w:csb1="00000000"/>
  </w:font>
  <w:font w:name="Minion Pro">
    <w:altName w:val="Cambria"/>
    <w:panose1 w:val="00000000000000000000"/>
    <w:charset w:val="00"/>
    <w:family w:val="roman"/>
    <w:notTrueType/>
    <w:pitch w:val="variable"/>
    <w:sig w:usb0="60000287" w:usb1="00000001" w:usb2="00000000" w:usb3="00000000" w:csb0="0000019F" w:csb1="00000000"/>
  </w:font>
  <w:font w:name="Aptos">
    <w:charset w:val="00"/>
    <w:family w:val="swiss"/>
    <w:pitch w:val="variable"/>
    <w:sig w:usb0="20000287" w:usb1="00000003" w:usb2="00000000" w:usb3="00000000" w:csb0="0000019F" w:csb1="00000000"/>
  </w:font>
  <w:font w:name="Hubot Sans Condensed SemiBold">
    <w:charset w:val="4D"/>
    <w:family w:val="auto"/>
    <w:pitch w:val="variable"/>
    <w:sig w:usb0="A00000EF" w:usb1="5000E47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91841762"/>
      <w:docPartObj>
        <w:docPartGallery w:val="Page Numbers (Bottom of Page)"/>
        <w:docPartUnique/>
      </w:docPartObj>
    </w:sdtPr>
    <w:sdtEndPr>
      <w:rPr>
        <w:rStyle w:val="PageNumber"/>
      </w:rPr>
    </w:sdtEndPr>
    <w:sdtContent>
      <w:p w14:paraId="27BB7C28" w14:textId="5854A0C7" w:rsidR="00ED5BBC" w:rsidRDefault="00ED5BBC" w:rsidP="000019A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4F025674" w14:textId="77777777" w:rsidR="00ED5BBC" w:rsidRDefault="00ED5BBC" w:rsidP="00ED5BB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FCAAA" w14:textId="2EBD7938" w:rsidR="00ED5BBC" w:rsidRPr="00ED5BBC" w:rsidRDefault="00ED5BBC" w:rsidP="000019A2">
    <w:pPr>
      <w:pStyle w:val="Footer"/>
      <w:framePr w:wrap="none" w:vAnchor="text" w:hAnchor="margin" w:xAlign="right" w:y="1"/>
      <w:rPr>
        <w:rStyle w:val="PageNumber"/>
        <w:rFonts w:ascii="Hubot Sans Condensed" w:hAnsi="Hubot Sans Condensed"/>
        <w:b/>
        <w:bCs/>
        <w:color w:val="0D103C" w:themeColor="text1"/>
        <w:sz w:val="25"/>
        <w:szCs w:val="25"/>
      </w:rPr>
    </w:pPr>
    <w:r>
      <w:rPr>
        <w:rStyle w:val="PageNumber"/>
        <w:rFonts w:ascii="Hubot Sans Condensed" w:hAnsi="Hubot Sans Condensed"/>
        <w:b/>
        <w:bCs/>
        <w:color w:val="0D103C" w:themeColor="text1"/>
        <w:sz w:val="25"/>
        <w:szCs w:val="25"/>
      </w:rPr>
      <w:t>PAGE</w:t>
    </w:r>
    <w:r w:rsidRPr="00ED5BBC">
      <w:rPr>
        <w:rStyle w:val="PageNumber"/>
        <w:rFonts w:ascii="Hubot Sans Condensed" w:hAnsi="Hubot Sans Condensed"/>
        <w:b/>
        <w:bCs/>
        <w:color w:val="0D103C" w:themeColor="text1"/>
        <w:sz w:val="25"/>
        <w:szCs w:val="25"/>
      </w:rPr>
      <w:t xml:space="preserve"> </w:t>
    </w:r>
    <w:sdt>
      <w:sdtPr>
        <w:rPr>
          <w:rStyle w:val="PageNumber"/>
          <w:rFonts w:ascii="Hubot Sans Condensed" w:hAnsi="Hubot Sans Condensed"/>
          <w:b/>
          <w:bCs/>
          <w:color w:val="0D103C" w:themeColor="text1"/>
          <w:sz w:val="25"/>
          <w:szCs w:val="25"/>
        </w:rPr>
        <w:id w:val="1397629962"/>
        <w:docPartObj>
          <w:docPartGallery w:val="Page Numbers (Bottom of Page)"/>
          <w:docPartUnique/>
        </w:docPartObj>
      </w:sdtPr>
      <w:sdtEndPr>
        <w:rPr>
          <w:rStyle w:val="PageNumber"/>
        </w:rPr>
      </w:sdtEndPr>
      <w:sdtContent>
        <w:r w:rsidRPr="00ED5BBC">
          <w:rPr>
            <w:rStyle w:val="PageNumber"/>
            <w:rFonts w:ascii="Hubot Sans Condensed" w:hAnsi="Hubot Sans Condensed"/>
            <w:b/>
            <w:bCs/>
            <w:color w:val="0D103C" w:themeColor="text1"/>
            <w:sz w:val="25"/>
            <w:szCs w:val="25"/>
          </w:rPr>
          <w:fldChar w:fldCharType="begin"/>
        </w:r>
        <w:r w:rsidRPr="00ED5BBC">
          <w:rPr>
            <w:rStyle w:val="PageNumber"/>
            <w:rFonts w:ascii="Hubot Sans Condensed" w:hAnsi="Hubot Sans Condensed"/>
            <w:b/>
            <w:bCs/>
            <w:color w:val="0D103C" w:themeColor="text1"/>
            <w:sz w:val="25"/>
            <w:szCs w:val="25"/>
          </w:rPr>
          <w:instrText xml:space="preserve"> PAGE </w:instrText>
        </w:r>
        <w:r w:rsidRPr="00ED5BBC">
          <w:rPr>
            <w:rStyle w:val="PageNumber"/>
            <w:rFonts w:ascii="Hubot Sans Condensed" w:hAnsi="Hubot Sans Condensed"/>
            <w:b/>
            <w:bCs/>
            <w:color w:val="0D103C" w:themeColor="text1"/>
            <w:sz w:val="25"/>
            <w:szCs w:val="25"/>
          </w:rPr>
          <w:fldChar w:fldCharType="separate"/>
        </w:r>
        <w:r w:rsidRPr="00ED5BBC">
          <w:rPr>
            <w:rStyle w:val="PageNumber"/>
            <w:rFonts w:ascii="Hubot Sans Condensed" w:hAnsi="Hubot Sans Condensed"/>
            <w:b/>
            <w:bCs/>
            <w:noProof/>
            <w:color w:val="0D103C" w:themeColor="text1"/>
            <w:sz w:val="25"/>
            <w:szCs w:val="25"/>
          </w:rPr>
          <w:t>2</w:t>
        </w:r>
        <w:r w:rsidRPr="00ED5BBC">
          <w:rPr>
            <w:rStyle w:val="PageNumber"/>
            <w:rFonts w:ascii="Hubot Sans Condensed" w:hAnsi="Hubot Sans Condensed"/>
            <w:b/>
            <w:bCs/>
            <w:color w:val="0D103C" w:themeColor="text1"/>
            <w:sz w:val="25"/>
            <w:szCs w:val="25"/>
          </w:rPr>
          <w:fldChar w:fldCharType="end"/>
        </w:r>
      </w:sdtContent>
    </w:sdt>
  </w:p>
  <w:p w14:paraId="7181DE45" w14:textId="4FC73D9D" w:rsidR="00265D64" w:rsidRDefault="00ED5BBC" w:rsidP="00ED5BBC">
    <w:pPr>
      <w:pStyle w:val="BodyText"/>
      <w:spacing w:line="14" w:lineRule="auto"/>
      <w:ind w:right="360"/>
      <w:rPr>
        <w:sz w:val="20"/>
      </w:rPr>
    </w:pPr>
    <w:r>
      <w:rPr>
        <w:noProof/>
      </w:rPr>
      <mc:AlternateContent>
        <mc:Choice Requires="wps">
          <w:drawing>
            <wp:anchor distT="0" distB="0" distL="114300" distR="114300" simplePos="0" relativeHeight="487592448" behindDoc="0" locked="0" layoutInCell="1" allowOverlap="1" wp14:anchorId="29939EEE" wp14:editId="2B0C929D">
              <wp:simplePos x="0" y="0"/>
              <wp:positionH relativeFrom="column">
                <wp:posOffset>-107787</wp:posOffset>
              </wp:positionH>
              <wp:positionV relativeFrom="paragraph">
                <wp:posOffset>-35560</wp:posOffset>
              </wp:positionV>
              <wp:extent cx="3356658" cy="300379"/>
              <wp:effectExtent l="0" t="0" r="0" b="0"/>
              <wp:wrapNone/>
              <wp:docPr id="1556723720" name="Text Box 6"/>
              <wp:cNvGraphicFramePr/>
              <a:graphic xmlns:a="http://schemas.openxmlformats.org/drawingml/2006/main">
                <a:graphicData uri="http://schemas.microsoft.com/office/word/2010/wordprocessingShape">
                  <wps:wsp>
                    <wps:cNvSpPr txBox="1"/>
                    <wps:spPr>
                      <a:xfrm>
                        <a:off x="0" y="0"/>
                        <a:ext cx="3356658" cy="300379"/>
                      </a:xfrm>
                      <a:prstGeom prst="rect">
                        <a:avLst/>
                      </a:prstGeom>
                      <a:noFill/>
                      <a:ln w="6350">
                        <a:noFill/>
                      </a:ln>
                    </wps:spPr>
                    <wps:txbx>
                      <w:txbxContent>
                        <w:p w14:paraId="4662B2B4" w14:textId="78430BAF" w:rsidR="00ED5BBC" w:rsidRPr="000D2FBE" w:rsidRDefault="00842E26" w:rsidP="00ED5BBC">
                          <w:pPr>
                            <w:rPr>
                              <w:rFonts w:ascii="Mona Sans" w:hAnsi="Mona Sans"/>
                              <w:b/>
                              <w:bCs/>
                              <w:color w:val="0D103C" w:themeColor="text1"/>
                              <w:lang w:val="en-AU"/>
                            </w:rPr>
                          </w:pPr>
                          <w:r>
                            <w:rPr>
                              <w:rFonts w:ascii="Mona Sans" w:hAnsi="Mona Sans"/>
                              <w:b/>
                              <w:bCs/>
                              <w:color w:val="0D103C" w:themeColor="text1"/>
                              <w:lang w:val="en-AU"/>
                            </w:rPr>
                            <w:t>2025 Community and Volunteer Awards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type w14:anchorId="29939EEE" id="_x0000_t202" coordsize="21600,21600" o:spt="202" path="m,l,21600r21600,l21600,xe">
              <v:stroke joinstyle="miter"/>
              <v:path gradientshapeok="t" o:connecttype="rect"/>
            </v:shapetype>
            <v:shape id="Text Box 6" o:spid="_x0000_s1027" type="#_x0000_t202" style="position:absolute;margin-left:-8.5pt;margin-top:-2.8pt;width:264.3pt;height:23.65pt;z-index:48759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gkGQIAADMEAAAOAAAAZHJzL2Uyb0RvYy54bWysU8lu2zAQvRfoPxC815LXJILlwE3gokCQ&#10;BHCKnGmKtASQHJakLblf3yHlDWlPRS/UDGc0y3uP8/tOK7IXzjdgSjoc5JQIw6FqzLakP95WX24p&#10;8YGZiikwoqQH4en94vOneWsLMYIaVCUcwSLGF60taR2CLbLM81po5gdghcGgBKdZQNdts8qxFqtr&#10;lY3yfJa14CrrgAvv8faxD9JFqi+l4OFFSi8CUSXF2UI6XTo38cwWc1ZsHbN1w49jsH+YQrPGYNNz&#10;qUcWGNm55o9SuuEOPMgw4KAzkLLhIu2A2wzzD9usa2ZF2gXB8fYMk/9/Zfnzfm1fHQndV+iQwAhI&#10;a33h8TLu00mn4xcnJRhHCA9n2EQXCMfL8Xg6m02RaI6xcZ6Pb+5imezyt3U+fBOgSTRK6pCWhBbb&#10;P/nQp55SYjMDq0apRI0ypC3pbDzN0w/nCBZXBntcZo1W6DYdaaqrPTZQHXA9Bz3z3vJVgzM8MR9e&#10;mUOqcSOUb3jBQyrAXnC0KKnB/frbfcxHBjBKSYvSKan/uWNOUKK+G+TmbjiZRK0lZzK9GaHjriOb&#10;64jZ6QdAdQ7xoViezJgf1MmUDvQ7qnwZu2KIGY69S7o5mQ+hFzS+Ei6Wy5SE6rIsPJm15bF0RDUi&#10;/Na9M2ePNAQk8BlOImPFBzb63J6P5S6AbBJVEece1SP8qMxE9vEVRelf+ynr8tYXvwEAAP//AwBQ&#10;SwMEFAAGAAgAAAAhAHr2Bl/fAAAACQEAAA8AAABkcnMvZG93bnJldi54bWxMj0FLw0AQhe+C/2EZ&#10;wVu7WTWtxGyKFIonwVZL8bbJTpNgdjZkt0n8944nvb3HPN58L9/MrhMjDqH1pEEtExBIlbct1Ro+&#10;3neLRxAhGrKm84QavjHApri+yk1m/UR7HA+xFlxCITMamhj7TMpQNehMWPoeiW9nPzgT2Q61tIOZ&#10;uNx18i5JVtKZlvhDY3rcNlh9HS5Ow6dLy3DeVrvX4/gyHff3p7emPml9ezM/P4GIOMe/MPziMzoU&#10;zFT6C9kgOg0LteYtkUW6AsGBVCkWpYYHtQZZ5PL/guIHAAD//wMAUEsBAi0AFAAGAAgAAAAhALaD&#10;OJL+AAAA4QEAABMAAAAAAAAAAAAAAAAAAAAAAFtDb250ZW50X1R5cGVzXS54bWxQSwECLQAUAAYA&#10;CAAAACEAOP0h/9YAAACUAQAACwAAAAAAAAAAAAAAAAAvAQAAX3JlbHMvLnJlbHNQSwECLQAUAAYA&#10;CAAAACEAPppoJBkCAAAzBAAADgAAAAAAAAAAAAAAAAAuAgAAZHJzL2Uyb0RvYy54bWxQSwECLQAU&#10;AAYACAAAACEAevYGX98AAAAJAQAADwAAAAAAAAAAAAAAAABzBAAAZHJzL2Rvd25yZXYueG1sUEsF&#10;BgAAAAAEAAQA8wAAAH8FAAAAAA==&#10;" filled="f" stroked="f" strokeweight=".5pt">
              <v:textbox>
                <w:txbxContent>
                  <w:p w14:paraId="4662B2B4" w14:textId="78430BAF" w:rsidR="00ED5BBC" w:rsidRPr="000D2FBE" w:rsidRDefault="00842E26" w:rsidP="00ED5BBC">
                    <w:pPr>
                      <w:rPr>
                        <w:rFonts w:ascii="Mona Sans" w:hAnsi="Mona Sans"/>
                        <w:b/>
                        <w:bCs/>
                        <w:color w:val="0D103C" w:themeColor="text1"/>
                        <w:lang w:val="en-AU"/>
                      </w:rPr>
                    </w:pPr>
                    <w:r>
                      <w:rPr>
                        <w:rFonts w:ascii="Mona Sans" w:hAnsi="Mona Sans"/>
                        <w:b/>
                        <w:bCs/>
                        <w:color w:val="0D103C" w:themeColor="text1"/>
                        <w:lang w:val="en-AU"/>
                      </w:rPr>
                      <w:t>2025 Community and Volunteer Awards</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08C80" w14:textId="4151D335" w:rsidR="00282EB0" w:rsidRDefault="00ED5BBC">
    <w:pPr>
      <w:pStyle w:val="Footer"/>
    </w:pPr>
    <w:r>
      <w:rPr>
        <w:noProof/>
      </w:rPr>
      <mc:AlternateContent>
        <mc:Choice Requires="wps">
          <w:drawing>
            <wp:anchor distT="0" distB="0" distL="114300" distR="114300" simplePos="0" relativeHeight="487594496" behindDoc="1" locked="0" layoutInCell="1" allowOverlap="1" wp14:anchorId="531C3E1D" wp14:editId="70FDD9FC">
              <wp:simplePos x="0" y="0"/>
              <wp:positionH relativeFrom="column">
                <wp:posOffset>-846455</wp:posOffset>
              </wp:positionH>
              <wp:positionV relativeFrom="paragraph">
                <wp:posOffset>-267172</wp:posOffset>
              </wp:positionV>
              <wp:extent cx="7627620" cy="949325"/>
              <wp:effectExtent l="0" t="0" r="5080" b="3175"/>
              <wp:wrapNone/>
              <wp:docPr id="347454395" name="Rectangle 3"/>
              <wp:cNvGraphicFramePr/>
              <a:graphic xmlns:a="http://schemas.openxmlformats.org/drawingml/2006/main">
                <a:graphicData uri="http://schemas.microsoft.com/office/word/2010/wordprocessingShape">
                  <wps:wsp>
                    <wps:cNvSpPr/>
                    <wps:spPr>
                      <a:xfrm>
                        <a:off x="0" y="0"/>
                        <a:ext cx="7627620" cy="949325"/>
                      </a:xfrm>
                      <a:prstGeom prst="rect">
                        <a:avLst/>
                      </a:prstGeom>
                      <a:solidFill>
                        <a:schemeClr val="accent6"/>
                      </a:solidFill>
                      <a:ln>
                        <a:noFill/>
                      </a:ln>
                    </wps:spPr>
                    <wps:style>
                      <a:lnRef idx="2">
                        <a:schemeClr val="accent3">
                          <a:shade val="15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940F7E" id="Rectangle 3" o:spid="_x0000_s1026" style="position:absolute;margin-left:-66.65pt;margin-top:-21.05pt;width:600.6pt;height:74.75pt;z-index:-1572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QrvdgIAAGIFAAAOAAAAZHJzL2Uyb0RvYy54bWysVFFP2zAQfp+0/2D5fSQpBUZFiioQ0yQE&#10;CJh4dh27ieT4vLPbtPv1OztpyhjapGlS5Ni+u+98n7/zxeW2NWyj0DdgS14c5ZwpK6Fq7Krk355v&#10;Pn3mzAdhK2HAqpLvlOeX848fLjo3UxOowVQKGYFYP+tcyesQ3CzLvKxVK/wROGXJqAFbEWiJq6xC&#10;0RF6a7JJnp9mHWDlEKTynnaveyOfJ3ytlQz3WnsVmCk5nS2kEdO4jGM2vxCzFQpXN3I4hviHU7Si&#10;sZR0hLoWQbA1Nr9BtY1E8KDDkYQ2A60bqVINVE2Rv6nmqRZOpVqIHO9Gmvz/g5V3myf3gERD5/zM&#10;0zRWsdXYxj+dj20TWbuRLLUNTNLm2emEPuJUku18en48OYlsZodohz58UdCyOCk50mUkjsTm1ofe&#10;de8Sk3kwTXXTGJMWUQDqyiDbCLo6IaWy4XRI8IunsdHfQozsQeNOdignzcLOqOhn7KPSrKmogEk6&#10;TFLa20THvakWlerzFyd5nsRC5Y0RqdgEGJE15R+xiz9h96cc/GOoSkIdg/O/B48RKTPYMAa3jQV8&#10;D8CEYqBP9/57knpqIktLqHYPyBD6NvFO3jR0dbfChweB1Bd029Tr4Z4GbaArOQwzzmrAH+/tR3+S&#10;K1k566jPSu6/rwUqzsxXS0I+L6bT2JhpMT05i4rC15bla4tdt1dAeijoVXEyTaN/MPupRmhf6ElY&#10;xKxkElZS7pLLgPvFVej7nx4VqRaL5EbN6ES4tU9ORvDIapTm8/ZFoBv0G0j5d7DvSTF7I+PeN0Za&#10;WKwD6CZp/MDrwDc1chLO8OjEl+L1Onkdnsb5TwAAAP//AwBQSwMEFAAGAAgAAAAhAExX/qTmAAAA&#10;EgEAAA8AAABkcnMvZG93bnJldi54bWxMT01Pg0AQvZv4HzZj4q1dPpqilKUxVW9NGkuNetvCFEjZ&#10;XWQXiv56h5O9TN5k3ryPZD2qhg3Y2dpoAf7cA4Y6N0WtSwGH7HX2AMw6qQvZGI0CftDCOr29SWRc&#10;mIt+w2HvSkYi2sZSQOVcG3Nu8wqVtHPToqbbyXRKOlq7khedvJC4anjgeUuuZK3JoZItbirMz/te&#10;Cdhth2zzHXy+57s++jp/bH9P+JIJcX83Pq9oPK2AORzd/wdMHSg/pBTsaHpdWNYImPlhGBKX0CLw&#10;gU0Ubxk9AjtOKFoATxN+XSX9AwAA//8DAFBLAQItABQABgAIAAAAIQC2gziS/gAAAOEBAAATAAAA&#10;AAAAAAAAAAAAAAAAAABbQ29udGVudF9UeXBlc10ueG1sUEsBAi0AFAAGAAgAAAAhADj9If/WAAAA&#10;lAEAAAsAAAAAAAAAAAAAAAAALwEAAF9yZWxzLy5yZWxzUEsBAi0AFAAGAAgAAAAhAH2FCu92AgAA&#10;YgUAAA4AAAAAAAAAAAAAAAAALgIAAGRycy9lMm9Eb2MueG1sUEsBAi0AFAAGAAgAAAAhAExX/qTm&#10;AAAAEgEAAA8AAAAAAAAAAAAAAAAA0AQAAGRycy9kb3ducmV2LnhtbFBLBQYAAAAABAAEAPMAAADj&#10;BQAAAAA=&#10;" fillcolor="#65c3a3 [3209]" stroked="f" strokeweight="2pt"/>
          </w:pict>
        </mc:Fallback>
      </mc:AlternateContent>
    </w:r>
    <w:r>
      <w:rPr>
        <w:noProof/>
      </w:rPr>
      <mc:AlternateContent>
        <mc:Choice Requires="wps">
          <w:drawing>
            <wp:anchor distT="0" distB="0" distL="114300" distR="114300" simplePos="0" relativeHeight="487596544" behindDoc="0" locked="0" layoutInCell="1" allowOverlap="1" wp14:anchorId="773DDE3A" wp14:editId="5BDF06C0">
              <wp:simplePos x="0" y="0"/>
              <wp:positionH relativeFrom="column">
                <wp:posOffset>2630233</wp:posOffset>
              </wp:positionH>
              <wp:positionV relativeFrom="paragraph">
                <wp:posOffset>23495</wp:posOffset>
              </wp:positionV>
              <wp:extent cx="3356610" cy="300355"/>
              <wp:effectExtent l="0" t="0" r="0" b="0"/>
              <wp:wrapNone/>
              <wp:docPr id="441184689" name="Text Box 6"/>
              <wp:cNvGraphicFramePr/>
              <a:graphic xmlns:a="http://schemas.openxmlformats.org/drawingml/2006/main">
                <a:graphicData uri="http://schemas.microsoft.com/office/word/2010/wordprocessingShape">
                  <wps:wsp>
                    <wps:cNvSpPr txBox="1"/>
                    <wps:spPr>
                      <a:xfrm>
                        <a:off x="0" y="0"/>
                        <a:ext cx="3356610" cy="300355"/>
                      </a:xfrm>
                      <a:prstGeom prst="rect">
                        <a:avLst/>
                      </a:prstGeom>
                      <a:noFill/>
                      <a:ln w="6350">
                        <a:noFill/>
                      </a:ln>
                    </wps:spPr>
                    <wps:txbx>
                      <w:txbxContent>
                        <w:p w14:paraId="4368F329" w14:textId="77777777" w:rsidR="00ED5BBC" w:rsidRPr="00AC05B9" w:rsidRDefault="00ED5BBC" w:rsidP="00ED5BBC">
                          <w:pPr>
                            <w:jc w:val="right"/>
                            <w:rPr>
                              <w:color w:val="0D103C" w:themeColor="text1"/>
                              <w:sz w:val="25"/>
                              <w:szCs w:val="25"/>
                            </w:rPr>
                          </w:pPr>
                          <w:r w:rsidRPr="00AC05B9">
                            <w:rPr>
                              <w:rFonts w:ascii="Hubot Sans Condensed" w:hAnsi="Hubot Sans Condensed"/>
                              <w:b/>
                              <w:bCs/>
                              <w:color w:val="0D103C" w:themeColor="text1"/>
                              <w:sz w:val="25"/>
                              <w:szCs w:val="25"/>
                              <w:lang w:val="en-AU"/>
                            </w:rPr>
                            <w:t>PAGE 1</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type w14:anchorId="773DDE3A" id="_x0000_t202" coordsize="21600,21600" o:spt="202" path="m,l,21600r21600,l21600,xe">
              <v:stroke joinstyle="miter"/>
              <v:path gradientshapeok="t" o:connecttype="rect"/>
            </v:shapetype>
            <v:shape id="_x0000_s1029" type="#_x0000_t202" style="position:absolute;margin-left:207.1pt;margin-top:1.85pt;width:264.3pt;height:23.65pt;z-index:48759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CqkGgIAADMEAAAOAAAAZHJzL2Uyb0RvYy54bWysU8lu2zAQvRfoPxC815LXpoLlwE3gooCR&#10;BHCKnGmKtAhQHJakLblf3yHlDWlPRS/UDGc0y3uP8/uu0eQgnFdgSjoc5JQIw6FSZlfSH6+rT3eU&#10;+MBMxTQYUdKj8PR+8fHDvLWFGEENuhKOYBHji9aWtA7BFlnmeS0a5gdghcGgBNewgK7bZZVjLVZv&#10;dDbK81nWgqusAy68x9vHPkgXqb6UgodnKb0IRJcUZwvpdOncxjNbzFmxc8zWip/GYP8wRcOUwaaX&#10;Uo8sMLJ36o9SjeIOPMgw4NBkIKXiIu2A2wzzd9tsamZF2gXB8fYCk/9/ZfnTYWNfHAndV+iQwAhI&#10;a33h8TLu00nXxC9OSjCOEB4vsIkuEI6X4/F0NhtiiGNsnOfj6TSWya5/W+fDNwENiUZJHdKS0GKH&#10;tQ996jklNjOwUlonarQhbUln42mefrhEsLg22OM6a7RCt+2IqnCK8x5bqI64noOeeW/5SuEMa+bD&#10;C3NINY6N8g3PeEgN2AtOFiU1uF9/u4/5yABGKWlROiX1P/fMCUr0d4PcfBlOJlFryZlMP4/QcbeR&#10;7W3E7JsHQHUO8aFYnsyYH/TZlA6aN1T5MnbFEDMce5d0ezYfQi9ofCVcLJcpCdVlWVibjeWxdEQ1&#10;IvzavTFnTzQEJPAJziJjxTs2+tyej+U+gFSJqohzj+oJflRmIvv0iqL0b/2UdX3ri98AAAD//wMA&#10;UEsDBBQABgAIAAAAIQDKocsk4AAAAAgBAAAPAAAAZHJzL2Rvd25yZXYueG1sTI9PT4NAFMTvJn6H&#10;zTPxZhco9Q+yNKZJ48nEVpvG28K+ApF9S9gt4Lf3earHyUxmfpOvZ9uJEQffOlIQLyIQSJUzLdUK&#10;Pj+2d48gfNBkdOcIFfygh3VxfZXrzLiJdjjuQy24hHymFTQh9JmUvmrQar9wPRJ7JzdYHVgOtTSD&#10;nrjcdjKJontpdUu80OgeNw1W3/uzVfBlV6U/bart22F8nQ675fG9qY9K3d7ML88gAs7hEoY/fEaH&#10;gplKdybjRacgjdOEowqWDyDYf0oTvlIqWMURyCKX/w8UvwAAAP//AwBQSwECLQAUAAYACAAAACEA&#10;toM4kv4AAADhAQAAEwAAAAAAAAAAAAAAAAAAAAAAW0NvbnRlbnRfVHlwZXNdLnhtbFBLAQItABQA&#10;BgAIAAAAIQA4/SH/1gAAAJQBAAALAAAAAAAAAAAAAAAAAC8BAABfcmVscy8ucmVsc1BLAQItABQA&#10;BgAIAAAAIQC8mCqkGgIAADMEAAAOAAAAAAAAAAAAAAAAAC4CAABkcnMvZTJvRG9jLnhtbFBLAQIt&#10;ABQABgAIAAAAIQDKocsk4AAAAAgBAAAPAAAAAAAAAAAAAAAAAHQEAABkcnMvZG93bnJldi54bWxQ&#10;SwUGAAAAAAQABADzAAAAgQUAAAAA&#10;" filled="f" stroked="f" strokeweight=".5pt">
              <v:textbox>
                <w:txbxContent>
                  <w:p w14:paraId="4368F329" w14:textId="77777777" w:rsidR="00ED5BBC" w:rsidRPr="00AC05B9" w:rsidRDefault="00ED5BBC" w:rsidP="00ED5BBC">
                    <w:pPr>
                      <w:jc w:val="right"/>
                      <w:rPr>
                        <w:color w:val="0D103C" w:themeColor="text1"/>
                        <w:sz w:val="25"/>
                        <w:szCs w:val="25"/>
                      </w:rPr>
                    </w:pPr>
                    <w:r w:rsidRPr="00AC05B9">
                      <w:rPr>
                        <w:rFonts w:ascii="Hubot Sans Condensed" w:hAnsi="Hubot Sans Condensed"/>
                        <w:b/>
                        <w:bCs/>
                        <w:color w:val="0D103C" w:themeColor="text1"/>
                        <w:sz w:val="25"/>
                        <w:szCs w:val="25"/>
                        <w:lang w:val="en-AU"/>
                      </w:rPr>
                      <w:t>PAGE 1</w:t>
                    </w:r>
                  </w:p>
                </w:txbxContent>
              </v:textbox>
            </v:shape>
          </w:pict>
        </mc:Fallback>
      </mc:AlternateContent>
    </w:r>
    <w:r>
      <w:rPr>
        <w:noProof/>
      </w:rPr>
      <mc:AlternateContent>
        <mc:Choice Requires="wps">
          <w:drawing>
            <wp:anchor distT="0" distB="0" distL="114300" distR="114300" simplePos="0" relativeHeight="487590400" behindDoc="0" locked="0" layoutInCell="1" allowOverlap="1" wp14:anchorId="0BE2611C" wp14:editId="7B207AC8">
              <wp:simplePos x="0" y="0"/>
              <wp:positionH relativeFrom="column">
                <wp:posOffset>0</wp:posOffset>
              </wp:positionH>
              <wp:positionV relativeFrom="paragraph">
                <wp:posOffset>36233</wp:posOffset>
              </wp:positionV>
              <wp:extent cx="3356658" cy="300379"/>
              <wp:effectExtent l="0" t="0" r="0" b="0"/>
              <wp:wrapNone/>
              <wp:docPr id="1151210357" name="Text Box 6"/>
              <wp:cNvGraphicFramePr/>
              <a:graphic xmlns:a="http://schemas.openxmlformats.org/drawingml/2006/main">
                <a:graphicData uri="http://schemas.microsoft.com/office/word/2010/wordprocessingShape">
                  <wps:wsp>
                    <wps:cNvSpPr txBox="1"/>
                    <wps:spPr>
                      <a:xfrm>
                        <a:off x="0" y="0"/>
                        <a:ext cx="3356658" cy="300379"/>
                      </a:xfrm>
                      <a:prstGeom prst="rect">
                        <a:avLst/>
                      </a:prstGeom>
                      <a:noFill/>
                      <a:ln w="6350">
                        <a:noFill/>
                      </a:ln>
                    </wps:spPr>
                    <wps:txbx>
                      <w:txbxContent>
                        <w:p w14:paraId="4FBBDC0C" w14:textId="11D697EE" w:rsidR="00ED5BBC" w:rsidRPr="000D2FBE" w:rsidRDefault="00842E26" w:rsidP="00ED5BBC">
                          <w:pPr>
                            <w:rPr>
                              <w:rFonts w:ascii="Mona Sans" w:hAnsi="Mona Sans"/>
                              <w:b/>
                              <w:bCs/>
                              <w:color w:val="0D103C" w:themeColor="text1"/>
                              <w:lang w:val="en-AU"/>
                            </w:rPr>
                          </w:pPr>
                          <w:r>
                            <w:rPr>
                              <w:rFonts w:ascii="Mona Sans" w:hAnsi="Mona Sans"/>
                              <w:b/>
                              <w:bCs/>
                              <w:color w:val="0D103C" w:themeColor="text1"/>
                              <w:lang w:val="en-AU"/>
                            </w:rPr>
                            <w:t>2025 Community and Volunteer Awards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 w14:anchorId="0BE2611C" id="_x0000_s1030" type="#_x0000_t202" style="position:absolute;margin-left:0;margin-top:2.85pt;width:264.3pt;height:23.65pt;z-index:48759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sSGwIAADMEAAAOAAAAZHJzL2Uyb0RvYy54bWysU8lu2zAQvRfoPxC815LXJILlwE3gokCQ&#10;BHCKnGmKtASQHJakLblf3yHlDWlPRS/UDGc0y3uP8/tOK7IXzjdgSjoc5JQIw6FqzLakP95WX24p&#10;8YGZiikwoqQH4en94vOneWsLMYIaVCUcwSLGF60taR2CLbLM81po5gdghcGgBKdZQNdts8qxFqtr&#10;lY3yfJa14CrrgAvv8faxD9JFqi+l4OFFSi8CUSXF2UI6XTo38cwWc1ZsHbN1w49jsH+YQrPGYNNz&#10;qUcWGNm55o9SuuEOPMgw4KAzkLLhIu2A2wzzD9usa2ZF2gXB8fYMk/9/Zfnzfm1fHQndV+iQwAhI&#10;a33h8TLu00mn4xcnJRhHCA9n2EQXCMfL8Xg6m02RaI6xcZ6Pb+5imezyt3U+fBOgSTRK6pCWhBbb&#10;P/nQp55SYjMDq0apRI0ypC3pbDzN0w/nCBZXBntcZo1W6DYdaaqSTk57bKA64HoOeua95asGZ3hi&#10;Prwyh1TjRijf8IKHVIC94GhRUoP79bf7mI8MYJSSFqVTUv9zx5ygRH03yM3dcDKJWkvOZHozQsdd&#10;RzbXEbPTD4DqHOJDsTyZMT+okykd6HdU+TJ2xRAzHHuXdHMyH0IvaHwlXCyXKQnVZVl4MmvLY+mI&#10;akT4rXtnzh5pCEjgM5xExooPbPS5PR/LXQDZJKoizj2qR/hRmYns4yuK0r/2U9blrS9+AwAA//8D&#10;AFBLAwQUAAYACAAAACEAebqxSd0AAAAFAQAADwAAAGRycy9kb3ducmV2LnhtbEyPwWrDMBBE74X+&#10;g9hCb42cBKfBtRxKIPRUaJKG0JtsbSwTa2UsxXb/vttTe9thhpm3+WZyrRiwD40nBfNZAgKp8qah&#10;WsHncfe0BhGiJqNbT6jgGwNsivu7XGfGj7TH4RBrwSUUMq3AxthlUobKotNh5jsk9i6+dzqy7Gtp&#10;ej1yuWvlIklW0umGeMHqDrcWq+vh5hR8ubQMl221ez8Nb+Npvzx/2Pqs1OPD9PoCIuIU/8Lwi8/o&#10;UDBT6W9kgmgV8CNRQfoMgs10sV6BKPlYJiCLXP6nL34AAAD//wMAUEsBAi0AFAAGAAgAAAAhALaD&#10;OJL+AAAA4QEAABMAAAAAAAAAAAAAAAAAAAAAAFtDb250ZW50X1R5cGVzXS54bWxQSwECLQAUAAYA&#10;CAAAACEAOP0h/9YAAACUAQAACwAAAAAAAAAAAAAAAAAvAQAAX3JlbHMvLnJlbHNQSwECLQAUAAYA&#10;CAAAACEAP+37EhsCAAAzBAAADgAAAAAAAAAAAAAAAAAuAgAAZHJzL2Uyb0RvYy54bWxQSwECLQAU&#10;AAYACAAAACEAebqxSd0AAAAFAQAADwAAAAAAAAAAAAAAAAB1BAAAZHJzL2Rvd25yZXYueG1sUEsF&#10;BgAAAAAEAAQA8wAAAH8FAAAAAA==&#10;" filled="f" stroked="f" strokeweight=".5pt">
              <v:textbox>
                <w:txbxContent>
                  <w:p w14:paraId="4FBBDC0C" w14:textId="11D697EE" w:rsidR="00ED5BBC" w:rsidRPr="000D2FBE" w:rsidRDefault="00842E26" w:rsidP="00ED5BBC">
                    <w:pPr>
                      <w:rPr>
                        <w:rFonts w:ascii="Mona Sans" w:hAnsi="Mona Sans"/>
                        <w:b/>
                        <w:bCs/>
                        <w:color w:val="0D103C" w:themeColor="text1"/>
                        <w:lang w:val="en-AU"/>
                      </w:rPr>
                    </w:pPr>
                    <w:r>
                      <w:rPr>
                        <w:rFonts w:ascii="Mona Sans" w:hAnsi="Mona Sans"/>
                        <w:b/>
                        <w:bCs/>
                        <w:color w:val="0D103C" w:themeColor="text1"/>
                        <w:lang w:val="en-AU"/>
                      </w:rPr>
                      <w:t>2025 Community and Volunteer Awards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CBAFF7" w14:textId="77777777" w:rsidR="003818F4" w:rsidRDefault="003818F4">
      <w:r>
        <w:separator/>
      </w:r>
    </w:p>
  </w:footnote>
  <w:footnote w:type="continuationSeparator" w:id="0">
    <w:p w14:paraId="0FA4C500" w14:textId="77777777" w:rsidR="003818F4" w:rsidRDefault="003818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1F516" w14:textId="33A20CA8" w:rsidR="00ED5BBC" w:rsidRDefault="00ED5BBC" w:rsidP="00ED5BBC">
    <w:pPr>
      <w:framePr w:w="11792" w:h="2699" w:hSpace="181" w:wrap="notBeside" w:vAnchor="page" w:hAnchor="page" w:x="94" w:y="1" w:anchorLock="1"/>
    </w:pPr>
  </w:p>
  <w:p w14:paraId="2271ED41" w14:textId="17EB4D89" w:rsidR="00ED5BBC" w:rsidRDefault="00842E26">
    <w:pPr>
      <w:pStyle w:val="Header"/>
    </w:pPr>
    <w:r>
      <w:rPr>
        <w:noProof/>
      </w:rPr>
      <mc:AlternateContent>
        <mc:Choice Requires="wps">
          <w:drawing>
            <wp:anchor distT="0" distB="0" distL="114300" distR="114300" simplePos="0" relativeHeight="487599616" behindDoc="0" locked="0" layoutInCell="1" allowOverlap="1" wp14:anchorId="4BD0FF08" wp14:editId="646B1490">
              <wp:simplePos x="0" y="0"/>
              <wp:positionH relativeFrom="column">
                <wp:posOffset>-114935</wp:posOffset>
              </wp:positionH>
              <wp:positionV relativeFrom="paragraph">
                <wp:posOffset>285750</wp:posOffset>
              </wp:positionV>
              <wp:extent cx="3576320" cy="1019175"/>
              <wp:effectExtent l="0" t="0" r="0" b="0"/>
              <wp:wrapNone/>
              <wp:docPr id="1060485442" name="Text Box 5"/>
              <wp:cNvGraphicFramePr/>
              <a:graphic xmlns:a="http://schemas.openxmlformats.org/drawingml/2006/main">
                <a:graphicData uri="http://schemas.microsoft.com/office/word/2010/wordprocessingShape">
                  <wps:wsp>
                    <wps:cNvSpPr txBox="1"/>
                    <wps:spPr>
                      <a:xfrm>
                        <a:off x="0" y="0"/>
                        <a:ext cx="3576320" cy="1019175"/>
                      </a:xfrm>
                      <a:prstGeom prst="rect">
                        <a:avLst/>
                      </a:prstGeom>
                      <a:noFill/>
                      <a:ln w="6350">
                        <a:noFill/>
                      </a:ln>
                    </wps:spPr>
                    <wps:txbx>
                      <w:txbxContent>
                        <w:p w14:paraId="5F7F6BE4" w14:textId="001A0909" w:rsidR="00ED5BBC" w:rsidRPr="00352977" w:rsidRDefault="00842E26" w:rsidP="00ED5BBC">
                          <w:pPr>
                            <w:rPr>
                              <w:rFonts w:ascii="Hubot Sans Condensed" w:hAnsi="Hubot Sans Condensed"/>
                              <w:b/>
                              <w:bCs/>
                              <w:color w:val="0D103C" w:themeColor="text1"/>
                              <w:sz w:val="56"/>
                              <w:szCs w:val="56"/>
                              <w:lang w:val="en-AU"/>
                            </w:rPr>
                          </w:pPr>
                          <w:r>
                            <w:rPr>
                              <w:rFonts w:ascii="Hubot Sans Condensed" w:hAnsi="Hubot Sans Condensed"/>
                              <w:b/>
                              <w:bCs/>
                              <w:color w:val="0D103C" w:themeColor="text1"/>
                              <w:sz w:val="56"/>
                              <w:szCs w:val="56"/>
                              <w:lang w:val="en-AU"/>
                            </w:rPr>
                            <w:t>2025 Community and Volunteer Awards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type w14:anchorId="4BD0FF08" id="_x0000_t202" coordsize="21600,21600" o:spt="202" path="m,l,21600r21600,l21600,xe">
              <v:stroke joinstyle="miter"/>
              <v:path gradientshapeok="t" o:connecttype="rect"/>
            </v:shapetype>
            <v:shape id="Text Box 5" o:spid="_x0000_s1026" type="#_x0000_t202" style="position:absolute;margin-left:-9.05pt;margin-top:22.5pt;width:281.6pt;height:80.25pt;z-index:48759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bhFwIAAC0EAAAOAAAAZHJzL2Uyb0RvYy54bWysU8lu2zAQvRfoPxC815K8JoblwE3gooCR&#10;BHCKnGmKtARQHJakLblf3yElL0h7KnoZDflGs7w3XDy0tSJHYV0FOqfZIKVEaA5Fpfc5/fG2/nJH&#10;ifNMF0yBFjk9CUcflp8/LRozF0MoQRXCEkyi3bwxOS29N/MkcbwUNXMDMEIjKMHWzOPR7pPCsgaz&#10;1yoZpuk0acAWxgIXzuHtUwfSZcwvpeD+RUonPFE5xd58tDbaXbDJcsHme8tMWfG+DfYPXdSs0lj0&#10;kuqJeUYOtvojVV1xCw6kH3CoE5Cy4iLOgNNk6YdptiUzIs6C5Dhzocn9v7T8+bg1r5b49iu0KGAg&#10;pDFu7vAyzNNKW4cvdkoQRwpPF9pE6wnHy9FkNh0NEeKIZWl2n80mIU9y/d1Y578JqElwcmpRl0gX&#10;O26c70LPIaGahnWlVNRGadLkdDqapPGHC4LJlcYa12aD59td20+wg+KEg1noNHeGryssvmHOvzKL&#10;ImPDuLj+BY1UgEWg9ygpwf76232IR+4RpaTBpcmp+3lgVlCivmtU5T4bj8OWxcN4Mguk2Ftkd4vo&#10;Q/0IuJcZPhHDoxvivTq70kL9jvu9ClURYppj7Zzuzu6j71YZ3wcXq1UMwr0yzG/01vCQOtAZqH1r&#10;35k1Pf8epXuG83qx+QcZuthOiNXBg6yiRoHgjtWed9zJqHL/fsLS355j1PWVL38DAAD//wMAUEsD&#10;BBQABgAIAAAAIQDOASiw4AAAAAoBAAAPAAAAZHJzL2Rvd25yZXYueG1sTI/BSsNAEIbvgu+wjOCt&#10;3aR2pcRsihSKJ8FWS/G2SabZYHY2ZLdJfHvHkx5n5uOf78+3s+vEiENoPWlIlwkIpMrXLTUaPt73&#10;iw2IEA3VpvOEGr4xwLa4vclNVvuJDjgeYyM4hEJmNNgY+0zKUFl0Jix9j8S3ix+ciTwOjawHM3G4&#10;6+QqSR6lMy3xB2t63Fmsvo5Xp+HTqTJcdtX+9TS+TKfDw/nNNmet7+/m5ycQEef4B8OvPqtDwU6l&#10;v1IdRKdhkW5SRjWsFXdiQK0VL0oNq0QpkEUu/1cofgAAAP//AwBQSwECLQAUAAYACAAAACEAtoM4&#10;kv4AAADhAQAAEwAAAAAAAAAAAAAAAAAAAAAAW0NvbnRlbnRfVHlwZXNdLnhtbFBLAQItABQABgAI&#10;AAAAIQA4/SH/1gAAAJQBAAALAAAAAAAAAAAAAAAAAC8BAABfcmVscy8ucmVsc1BLAQItABQABgAI&#10;AAAAIQC/ETbhFwIAAC0EAAAOAAAAAAAAAAAAAAAAAC4CAABkcnMvZTJvRG9jLnhtbFBLAQItABQA&#10;BgAIAAAAIQDOASiw4AAAAAoBAAAPAAAAAAAAAAAAAAAAAHEEAABkcnMvZG93bnJldi54bWxQSwUG&#10;AAAAAAQABADzAAAAfgUAAAAA&#10;" filled="f" stroked="f" strokeweight=".5pt">
              <v:textbox>
                <w:txbxContent>
                  <w:p w14:paraId="5F7F6BE4" w14:textId="001A0909" w:rsidR="00ED5BBC" w:rsidRPr="00352977" w:rsidRDefault="00842E26" w:rsidP="00ED5BBC">
                    <w:pPr>
                      <w:rPr>
                        <w:rFonts w:ascii="Hubot Sans Condensed" w:hAnsi="Hubot Sans Condensed"/>
                        <w:b/>
                        <w:bCs/>
                        <w:color w:val="0D103C" w:themeColor="text1"/>
                        <w:sz w:val="56"/>
                        <w:szCs w:val="56"/>
                        <w:lang w:val="en-AU"/>
                      </w:rPr>
                    </w:pPr>
                    <w:r>
                      <w:rPr>
                        <w:rFonts w:ascii="Hubot Sans Condensed" w:hAnsi="Hubot Sans Condensed"/>
                        <w:b/>
                        <w:bCs/>
                        <w:color w:val="0D103C" w:themeColor="text1"/>
                        <w:sz w:val="56"/>
                        <w:szCs w:val="56"/>
                        <w:lang w:val="en-AU"/>
                      </w:rPr>
                      <w:t>2025 Community and Volunteer Awards</w:t>
                    </w:r>
                  </w:p>
                </w:txbxContent>
              </v:textbox>
            </v:shape>
          </w:pict>
        </mc:Fallback>
      </mc:AlternateContent>
    </w:r>
    <w:r w:rsidR="00AA22E3">
      <w:rPr>
        <w:noProof/>
      </w:rPr>
      <mc:AlternateContent>
        <mc:Choice Requires="wps">
          <w:drawing>
            <wp:anchor distT="0" distB="0" distL="114300" distR="114300" simplePos="0" relativeHeight="487600640" behindDoc="0" locked="0" layoutInCell="1" allowOverlap="1" wp14:anchorId="1B4CCE34" wp14:editId="5C01F1FF">
              <wp:simplePos x="0" y="0"/>
              <wp:positionH relativeFrom="column">
                <wp:posOffset>7620</wp:posOffset>
              </wp:positionH>
              <wp:positionV relativeFrom="paragraph">
                <wp:posOffset>1613535</wp:posOffset>
              </wp:positionV>
              <wp:extent cx="5867400" cy="0"/>
              <wp:effectExtent l="0" t="0" r="12700" b="12700"/>
              <wp:wrapNone/>
              <wp:docPr id="869032803" name="Straight Connector 8"/>
              <wp:cNvGraphicFramePr/>
              <a:graphic xmlns:a="http://schemas.openxmlformats.org/drawingml/2006/main">
                <a:graphicData uri="http://schemas.microsoft.com/office/word/2010/wordprocessingShape">
                  <wps:wsp>
                    <wps:cNvCnPr/>
                    <wps:spPr>
                      <a:xfrm>
                        <a:off x="0" y="0"/>
                        <a:ext cx="5867400" cy="0"/>
                      </a:xfrm>
                      <a:prstGeom prst="line">
                        <a:avLst/>
                      </a:prstGeom>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51CA59E0" id="Straight Connector 8" o:spid="_x0000_s1026" style="position:absolute;z-index:487600640;visibility:visible;mso-wrap-style:square;mso-wrap-distance-left:9pt;mso-wrap-distance-top:0;mso-wrap-distance-right:9pt;mso-wrap-distance-bottom:0;mso-position-horizontal:absolute;mso-position-horizontal-relative:text;mso-position-vertical:absolute;mso-position-vertical-relative:text" from=".6pt,127.05pt" to="462.6pt,1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leOnwEAAJsDAAAOAAAAZHJzL2Uyb0RvYy54bWysU8GO0zAQvSPxD5bvNOkKyipquoddwQXB&#10;CtgP8DrjxpLtscamSf+esdumCJAQiItjj+e9mfc82d7N3okDULIYerletVJA0DjYsO/l09d3r26l&#10;SFmFQTkM0MsjJHm3e/liO8UObnBENwAJJgmpm2Ivx5xj1zRJj+BVWmGEwJcGyavMR9o3A6mJ2b1r&#10;btp200xIQyTUkBJHH06Xclf5jQGdPxmTIAvXS+4t15Xq+lzWZrdV3Z5UHK0+t6H+oQuvbOCiC9WD&#10;ykp8I/sLlbeaMKHJK42+QWOshqqB1azbn9R8GVWEqoXNSXGxKf0/Wv3xcB8eiW2YYupSfKSiYjbk&#10;y5f7E3M167iYBXMWmoNvbjdvX7fsqb7cNVdgpJTfA3pRNr10NhQdqlOHDylzMU69pJSwCyV27aDu&#10;8tHB6fIzGGEHrrmuJHU44N6ROCh+VqU1hLwpT8m0LnB2gRnr3AJs/ww85xco1MH5G/CCqJUx5AXs&#10;bUD6XfU8r88tm1P+xYGT7mLBMw7H+jbVGp6AqvA8rWXEfjxX+PWf2n0HAAD//wMAUEsDBBQABgAI&#10;AAAAIQD7760d2gAAAAkBAAAPAAAAZHJzL2Rvd25yZXYueG1sTI9NS8NAEIbvgv9hGcGbnTQY0ZhN&#10;kYriTVrF8zS7zUb3I2a3SfTXO0JBj+8H7zxTrWZnxaiH2AUvYbnIQGjfBNX5VsLry8PFNYiYyCuy&#10;wWsJXzrCqj49qahUYfIbPW5TK3jEx5IkmJT6EjE2RjuKi9Brz9k+DI4Sy6FFNdDE485inmVX6Kjz&#10;fMFQr9dGNx/bg5OAG/N9j2t6/yymp0ea38Y92mcpz8/mu1sQSc/prwy/+IwONTPtwsGrKCzrnIsS&#10;8uJyCYLzm7xgZ3d0sK7w/wf1DwAAAP//AwBQSwECLQAUAAYACAAAACEAtoM4kv4AAADhAQAAEwAA&#10;AAAAAAAAAAAAAAAAAAAAW0NvbnRlbnRfVHlwZXNdLnhtbFBLAQItABQABgAIAAAAIQA4/SH/1gAA&#10;AJQBAAALAAAAAAAAAAAAAAAAAC8BAABfcmVscy8ucmVsc1BLAQItABQABgAIAAAAIQB8sleOnwEA&#10;AJsDAAAOAAAAAAAAAAAAAAAAAC4CAABkcnMvZTJvRG9jLnhtbFBLAQItABQABgAIAAAAIQD7760d&#10;2gAAAAkBAAAPAAAAAAAAAAAAAAAAAPkDAABkcnMvZG93bnJldi54bWxQSwUGAAAAAAQABADzAAAA&#10;AAUAAAAA&#10;" strokecolor="#59be9c [3049]"/>
          </w:pict>
        </mc:Fallback>
      </mc:AlternateContent>
    </w:r>
    <w:r w:rsidR="00AA22E3">
      <w:rPr>
        <w:noProof/>
      </w:rPr>
      <w:drawing>
        <wp:anchor distT="0" distB="0" distL="114300" distR="114300" simplePos="0" relativeHeight="487598592" behindDoc="0" locked="0" layoutInCell="1" allowOverlap="1" wp14:anchorId="0B9DDE8D" wp14:editId="6D6AC44F">
          <wp:simplePos x="0" y="0"/>
          <wp:positionH relativeFrom="column">
            <wp:posOffset>3684905</wp:posOffset>
          </wp:positionH>
          <wp:positionV relativeFrom="paragraph">
            <wp:posOffset>522442</wp:posOffset>
          </wp:positionV>
          <wp:extent cx="2419985" cy="838835"/>
          <wp:effectExtent l="0" t="0" r="0" b="0"/>
          <wp:wrapNone/>
          <wp:docPr id="11324707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033516" name="Picture 4"/>
                  <pic:cNvPicPr/>
                </pic:nvPicPr>
                <pic:blipFill>
                  <a:blip r:embed="rId1"/>
                  <a:stretch>
                    <a:fillRect/>
                  </a:stretch>
                </pic:blipFill>
                <pic:spPr>
                  <a:xfrm>
                    <a:off x="0" y="0"/>
                    <a:ext cx="2419985" cy="83883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D7D9E" w14:textId="77777777" w:rsidR="00460B9E" w:rsidRDefault="00460B9E" w:rsidP="00460B9E">
    <w:pPr>
      <w:framePr w:w="11792" w:h="2835" w:hSpace="181" w:wrap="notBeside" w:vAnchor="page" w:hAnchor="page" w:x="60" w:y="1" w:anchorLock="1"/>
    </w:pPr>
  </w:p>
  <w:p w14:paraId="4B419864" w14:textId="3B8CECBC" w:rsidR="00EB5C6C" w:rsidRDefault="00842E26">
    <w:pPr>
      <w:pStyle w:val="Header"/>
    </w:pPr>
    <w:r>
      <w:rPr>
        <w:noProof/>
      </w:rPr>
      <mc:AlternateContent>
        <mc:Choice Requires="wps">
          <w:drawing>
            <wp:anchor distT="0" distB="0" distL="114300" distR="114300" simplePos="0" relativeHeight="487588352" behindDoc="0" locked="0" layoutInCell="1" allowOverlap="1" wp14:anchorId="19800C19" wp14:editId="05361DEA">
              <wp:simplePos x="0" y="0"/>
              <wp:positionH relativeFrom="column">
                <wp:posOffset>-200660</wp:posOffset>
              </wp:positionH>
              <wp:positionV relativeFrom="paragraph">
                <wp:posOffset>76200</wp:posOffset>
              </wp:positionV>
              <wp:extent cx="3576320" cy="1524000"/>
              <wp:effectExtent l="0" t="0" r="0" b="0"/>
              <wp:wrapNone/>
              <wp:docPr id="1019329001" name="Text Box 5"/>
              <wp:cNvGraphicFramePr/>
              <a:graphic xmlns:a="http://schemas.openxmlformats.org/drawingml/2006/main">
                <a:graphicData uri="http://schemas.microsoft.com/office/word/2010/wordprocessingShape">
                  <wps:wsp>
                    <wps:cNvSpPr txBox="1"/>
                    <wps:spPr>
                      <a:xfrm>
                        <a:off x="0" y="0"/>
                        <a:ext cx="3576320" cy="1524000"/>
                      </a:xfrm>
                      <a:prstGeom prst="rect">
                        <a:avLst/>
                      </a:prstGeom>
                      <a:noFill/>
                      <a:ln w="6350">
                        <a:noFill/>
                      </a:ln>
                    </wps:spPr>
                    <wps:txbx>
                      <w:txbxContent>
                        <w:p w14:paraId="6C645F82" w14:textId="46E31BDA" w:rsidR="00994885" w:rsidRDefault="00842E26" w:rsidP="00994885">
                          <w:pPr>
                            <w:rPr>
                              <w:rFonts w:ascii="Hubot Sans Condensed" w:hAnsi="Hubot Sans Condensed"/>
                              <w:b/>
                              <w:bCs/>
                              <w:color w:val="0D103C" w:themeColor="text1"/>
                              <w:sz w:val="56"/>
                              <w:szCs w:val="56"/>
                              <w:lang w:val="en-AU"/>
                            </w:rPr>
                          </w:pPr>
                          <w:r>
                            <w:rPr>
                              <w:rFonts w:ascii="Hubot Sans Condensed" w:hAnsi="Hubot Sans Condensed"/>
                              <w:b/>
                              <w:bCs/>
                              <w:color w:val="0D103C" w:themeColor="text1"/>
                              <w:sz w:val="56"/>
                              <w:szCs w:val="56"/>
                              <w:lang w:val="en-AU"/>
                            </w:rPr>
                            <w:t>Glenorchy 2025</w:t>
                          </w:r>
                        </w:p>
                        <w:p w14:paraId="31FF8CB0" w14:textId="4528D6B5" w:rsidR="00842E26" w:rsidRPr="004D1920" w:rsidRDefault="00842E26" w:rsidP="00994885">
                          <w:pPr>
                            <w:rPr>
                              <w:rFonts w:ascii="Hubot Sans Condensed" w:hAnsi="Hubot Sans Condensed"/>
                              <w:b/>
                              <w:bCs/>
                              <w:color w:val="0D103C" w:themeColor="text1"/>
                              <w:sz w:val="56"/>
                              <w:szCs w:val="56"/>
                              <w:lang w:val="en-AU"/>
                            </w:rPr>
                          </w:pPr>
                          <w:r>
                            <w:rPr>
                              <w:rFonts w:ascii="Hubot Sans Condensed" w:hAnsi="Hubot Sans Condensed"/>
                              <w:b/>
                              <w:bCs/>
                              <w:color w:val="0D103C" w:themeColor="text1"/>
                              <w:sz w:val="56"/>
                              <w:szCs w:val="56"/>
                              <w:lang w:val="en-AU"/>
                            </w:rPr>
                            <w:t>Community and Volunteer Awards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type w14:anchorId="19800C19" id="_x0000_t202" coordsize="21600,21600" o:spt="202" path="m,l,21600r21600,l21600,xe">
              <v:stroke joinstyle="miter"/>
              <v:path gradientshapeok="t" o:connecttype="rect"/>
            </v:shapetype>
            <v:shape id="_x0000_s1028" type="#_x0000_t202" style="position:absolute;margin-left:-15.8pt;margin-top:6pt;width:281.6pt;height:120pt;z-index:48758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Gv/GwIAADQEAAAOAAAAZHJzL2Uyb0RvYy54bWysU9uO2yAQfa/Uf0C8N3au21pxVumuUlWK&#10;dlfKVvtMMMRImKFAYqdf3wHnpm2fqr7AwAxzOecwv+8aTQ7CeQWmpMNBTokwHCpldiX98br69JkS&#10;H5ipmAYjSnoUnt4vPn6Yt7YQI6hBV8IRTGJ80dqS1iHYIss8r0XD/ACsMOiU4BoW8Oh2WeVYi9kb&#10;nY3yfJa14CrrgAvv8faxd9JFyi+l4OFZSi8C0SXF3kJaXVq3cc0Wc1bsHLO14qc22D900TBlsOgl&#10;1SMLjOyd+iNVo7gDDzIMODQZSKm4SDPgNMP83TSbmlmRZkFwvL3A5P9fWv502NgXR0L3FTokMALS&#10;Wl94vIzzdNI1ccdOCfoRwuMFNtEFwvFyPL2bjUfo4ugbTkeTPE/AZtfn1vnwTUBDolFSh7wkuNhh&#10;7QOWxNBzSKxmYKW0TtxoQ9qSzsbTPD24ePCFNvjw2my0QrftiKpKOjoPsoXqiPM56Kn3lq8U9rBm&#10;Prwwh1xj36jf8IyL1IC14GRRUoP79bf7GI8UoJeSFrVTUv9zz5ygRH83SM6X4WQSxZYOk+ldxMbd&#10;era3HrNvHgDlOcSfYnkyY3zQZ1M6aN5Q5stYFV3McKxd0u3ZfAi9ovGbcLFcpiCUl2VhbTaWx9QR&#10;1Yjwa/fGnD3REJDBJzirjBXv2Ohjez6W+wBSJaoizj2qJ/hRmonB0zeK2r89p6jrZ1/8BgAA//8D&#10;AFBLAwQUAAYACAAAACEAPcORhN4AAAAKAQAADwAAAGRycy9kb3ducmV2LnhtbEyPQUvDQBCF74L/&#10;YRnBW7tpSorEbIoUiifBVkvxtslOs8HsbMhuk/jvHb3ocd77ePNesZ1dJ0YcQutJwWqZgECqvWmp&#10;UfD+tl88gAhRk9GdJ1TwhQG25e1NoXPjJzrgeIyN4BAKuVZgY+xzKUNt0emw9D0Sexc/OB35HBpp&#10;Bj1xuOtkmiQb6XRL/MHqHncW68/j1Sn4cFkVLrt6/3Ian6fTYX1+tc1Zqfu7+ekRRMQ5/sHwU5+r&#10;Q8mdKn8lE0SnYLFebRhlI+VNDGS/QqUgzViRZSH/Tyi/AQAA//8DAFBLAQItABQABgAIAAAAIQC2&#10;gziS/gAAAOEBAAATAAAAAAAAAAAAAAAAAAAAAABbQ29udGVudF9UeXBlc10ueG1sUEsBAi0AFAAG&#10;AAgAAAAhADj9If/WAAAAlAEAAAsAAAAAAAAAAAAAAAAALwEAAF9yZWxzLy5yZWxzUEsBAi0AFAAG&#10;AAgAAAAhAJ+Ua/8bAgAANAQAAA4AAAAAAAAAAAAAAAAALgIAAGRycy9lMm9Eb2MueG1sUEsBAi0A&#10;FAAGAAgAAAAhAD3DkYTeAAAACgEAAA8AAAAAAAAAAAAAAAAAdQQAAGRycy9kb3ducmV2LnhtbFBL&#10;BQYAAAAABAAEAPMAAACABQAAAAA=&#10;" filled="f" stroked="f" strokeweight=".5pt">
              <v:textbox>
                <w:txbxContent>
                  <w:p w14:paraId="6C645F82" w14:textId="46E31BDA" w:rsidR="00994885" w:rsidRDefault="00842E26" w:rsidP="00994885">
                    <w:pPr>
                      <w:rPr>
                        <w:rFonts w:ascii="Hubot Sans Condensed" w:hAnsi="Hubot Sans Condensed"/>
                        <w:b/>
                        <w:bCs/>
                        <w:color w:val="0D103C" w:themeColor="text1"/>
                        <w:sz w:val="56"/>
                        <w:szCs w:val="56"/>
                        <w:lang w:val="en-AU"/>
                      </w:rPr>
                    </w:pPr>
                    <w:r>
                      <w:rPr>
                        <w:rFonts w:ascii="Hubot Sans Condensed" w:hAnsi="Hubot Sans Condensed"/>
                        <w:b/>
                        <w:bCs/>
                        <w:color w:val="0D103C" w:themeColor="text1"/>
                        <w:sz w:val="56"/>
                        <w:szCs w:val="56"/>
                        <w:lang w:val="en-AU"/>
                      </w:rPr>
                      <w:t>Glenorchy 2025</w:t>
                    </w:r>
                  </w:p>
                  <w:p w14:paraId="31FF8CB0" w14:textId="4528D6B5" w:rsidR="00842E26" w:rsidRPr="004D1920" w:rsidRDefault="00842E26" w:rsidP="00994885">
                    <w:pPr>
                      <w:rPr>
                        <w:rFonts w:ascii="Hubot Sans Condensed" w:hAnsi="Hubot Sans Condensed"/>
                        <w:b/>
                        <w:bCs/>
                        <w:color w:val="0D103C" w:themeColor="text1"/>
                        <w:sz w:val="56"/>
                        <w:szCs w:val="56"/>
                        <w:lang w:val="en-AU"/>
                      </w:rPr>
                    </w:pPr>
                    <w:r>
                      <w:rPr>
                        <w:rFonts w:ascii="Hubot Sans Condensed" w:hAnsi="Hubot Sans Condensed"/>
                        <w:b/>
                        <w:bCs/>
                        <w:color w:val="0D103C" w:themeColor="text1"/>
                        <w:sz w:val="56"/>
                        <w:szCs w:val="56"/>
                        <w:lang w:val="en-AU"/>
                      </w:rPr>
                      <w:t>Community and Volunteer Awards</w:t>
                    </w:r>
                  </w:p>
                </w:txbxContent>
              </v:textbox>
            </v:shape>
          </w:pict>
        </mc:Fallback>
      </mc:AlternateContent>
    </w:r>
    <w:r w:rsidR="00994885">
      <w:rPr>
        <w:noProof/>
      </w:rPr>
      <mc:AlternateContent>
        <mc:Choice Requires="wps">
          <w:drawing>
            <wp:anchor distT="0" distB="0" distL="114300" distR="114300" simplePos="0" relativeHeight="487586304" behindDoc="0" locked="0" layoutInCell="1" allowOverlap="1" wp14:anchorId="5CA50493" wp14:editId="636D3E59">
              <wp:simplePos x="0" y="0"/>
              <wp:positionH relativeFrom="column">
                <wp:posOffset>-859790</wp:posOffset>
              </wp:positionH>
              <wp:positionV relativeFrom="paragraph">
                <wp:posOffset>-54610</wp:posOffset>
              </wp:positionV>
              <wp:extent cx="7627620" cy="1735455"/>
              <wp:effectExtent l="0" t="0" r="5080" b="4445"/>
              <wp:wrapNone/>
              <wp:docPr id="879701409" name="Rectangle 3"/>
              <wp:cNvGraphicFramePr/>
              <a:graphic xmlns:a="http://schemas.openxmlformats.org/drawingml/2006/main">
                <a:graphicData uri="http://schemas.microsoft.com/office/word/2010/wordprocessingShape">
                  <wps:wsp>
                    <wps:cNvSpPr/>
                    <wps:spPr>
                      <a:xfrm>
                        <a:off x="0" y="0"/>
                        <a:ext cx="7627620" cy="1735455"/>
                      </a:xfrm>
                      <a:prstGeom prst="rect">
                        <a:avLst/>
                      </a:prstGeom>
                      <a:solidFill>
                        <a:schemeClr val="accent6"/>
                      </a:solidFill>
                      <a:ln>
                        <a:noFill/>
                      </a:ln>
                    </wps:spPr>
                    <wps:style>
                      <a:lnRef idx="2">
                        <a:schemeClr val="accent3">
                          <a:shade val="15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A022ED" id="Rectangle 3" o:spid="_x0000_s1026" style="position:absolute;margin-left:-67.7pt;margin-top:-4.3pt;width:600.6pt;height:136.65pt;z-index:4875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LYOdgIAAGMFAAAOAAAAZHJzL2Uyb0RvYy54bWysVFFr2zAQfh/sPwi9r7bTpN1CnRJaOgal&#10;LWtHnxVZig2yTjspcbJfv5PsOF1XNhiDoEi6u+90n7+7i8tda9hWoW/Alrw4yTlTVkLV2HXJvz3d&#10;fPjImQ/CVsKAVSXfK88vF+/fXXRuriZQg6kUMgKxft65ktchuHmWeVmrVvgTcMqSUQO2ItAR11mF&#10;oiP01mSTPD/LOsDKIUjlPd1e90a+SPhaKxnutfYqMFNyeltIK6Z1FddscSHmaxSubuTwDPEPr2hF&#10;YynpCHUtgmAbbH6DahuJ4EGHEwltBlo3UqUaqJoif1XNYy2cSrUQOd6NNPn/Byvvto/uAYmGzvm5&#10;p22sYqexjf/0PrZLZO1HstQuMEmX52cT+hGnkmzF+elsOptFOrNjuEMfPitoWdyUHOlrJJLE9taH&#10;3vXgErN5ME110xiTDlEB6sog2wr6dkJKZcPZkOAXT2Ojv4UY2YPGm+xYT9qFvVHRz9ivSrOmogom&#10;6TFJaq8TnfamWlSqz1/M8jyphcobI1KxCTAia8o/Yhd/wu5fOfjHUJWUOgbnfw8eI1JmsGEMbhsL&#10;+BaACcVAn+79DyT11ESWVlDtH5Ah9H3inbxp6NPdCh8eBFJj0OemZg/3tGgDXclh2HFWA/546z76&#10;k17JyllHjVZy/30jUHFmvlhS8qdiOo2dmQ7T2XmUFL60rF5a7Ka9AtJDQWPFybSN/sEcthqhfaaZ&#10;sIxZySSspNwllwEPh6vQDwCaKlItl8mNutGJcGsfnYzgkdUozafds0A36DeQ9O/g0JRi/krGvW+M&#10;tLDcBNBN0viR14Fv6uQknGHqxFHx8py8jrNx8RMAAP//AwBQSwMEFAAGAAgAAAAhAEsG/E/oAAAA&#10;EQEAAA8AAABkcnMvZG93bnJldi54bWxMj0FvwjAMhe+T9h8iT9oNUjooqDRFE9tuSGh0iO0WGtNW&#10;NEnXpKXbr8ectotly8/P70tWg65Zj62rrBEwGQfA0ORWVaYQ8JG9jRbAnJdGydoaFPCDDlbp/V0i&#10;Y2Uv5h37nS8YmRgXSwGl903MuctL1NKNbYOGdifbaulpbAuuWnkhc13zMAgirmVl6EMpG1yXmJ93&#10;nRaw3fTZ+jv83Ofbbv51Pmx+T/iaCfH4MLwsqTwvgXkc/N8F3BgoP6QU7Gg7oxyrBYwmT7Mpaalb&#10;RMBuiiCaEdJRQBhN58DThP8nSa8AAAD//wMAUEsBAi0AFAAGAAgAAAAhALaDOJL+AAAA4QEAABMA&#10;AAAAAAAAAAAAAAAAAAAAAFtDb250ZW50X1R5cGVzXS54bWxQSwECLQAUAAYACAAAACEAOP0h/9YA&#10;AACUAQAACwAAAAAAAAAAAAAAAAAvAQAAX3JlbHMvLnJlbHNQSwECLQAUAAYACAAAACEAEHy2DnYC&#10;AABjBQAADgAAAAAAAAAAAAAAAAAuAgAAZHJzL2Uyb0RvYy54bWxQSwECLQAUAAYACAAAACEASwb8&#10;T+gAAAARAQAADwAAAAAAAAAAAAAAAADQBAAAZHJzL2Rvd25yZXYueG1sUEsFBgAAAAAEAAQA8wAA&#10;AOUFAAAAAA==&#10;" fillcolor="#65c3a3 [3209]" stroked="f" strokeweight="2pt"/>
          </w:pict>
        </mc:Fallback>
      </mc:AlternateContent>
    </w:r>
    <w:r w:rsidR="00994885">
      <w:rPr>
        <w:noProof/>
      </w:rPr>
      <w:drawing>
        <wp:anchor distT="0" distB="0" distL="114300" distR="114300" simplePos="0" relativeHeight="487587328" behindDoc="0" locked="0" layoutInCell="1" allowOverlap="1" wp14:anchorId="32051930" wp14:editId="680B763B">
          <wp:simplePos x="0" y="0"/>
          <wp:positionH relativeFrom="column">
            <wp:posOffset>3692525</wp:posOffset>
          </wp:positionH>
          <wp:positionV relativeFrom="paragraph">
            <wp:posOffset>471170</wp:posOffset>
          </wp:positionV>
          <wp:extent cx="2218055" cy="768985"/>
          <wp:effectExtent l="0" t="0" r="4445" b="5715"/>
          <wp:wrapNone/>
          <wp:docPr id="9651835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949498" name="Picture 863949498"/>
                  <pic:cNvPicPr/>
                </pic:nvPicPr>
                <pic:blipFill>
                  <a:blip r:embed="rId1"/>
                  <a:stretch>
                    <a:fillRect/>
                  </a:stretch>
                </pic:blipFill>
                <pic:spPr>
                  <a:xfrm>
                    <a:off x="0" y="0"/>
                    <a:ext cx="2218055" cy="768985"/>
                  </a:xfrm>
                  <a:prstGeom prst="rect">
                    <a:avLst/>
                  </a:prstGeom>
                </pic:spPr>
              </pic:pic>
            </a:graphicData>
          </a:graphic>
          <wp14:sizeRelH relativeFrom="page">
            <wp14:pctWidth>0</wp14:pctWidth>
          </wp14:sizeRelH>
          <wp14:sizeRelV relativeFrom="page">
            <wp14:pctHeight>0</wp14:pctHeight>
          </wp14:sizeRelV>
        </wp:anchor>
      </w:drawing>
    </w:r>
    <w:r w:rsidR="007E5907" w:rsidRPr="007E5907">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725E76"/>
    <w:multiLevelType w:val="hybridMultilevel"/>
    <w:tmpl w:val="A34884F2"/>
    <w:lvl w:ilvl="0" w:tplc="C3BEE6EE">
      <w:start w:val="1"/>
      <w:numFmt w:val="bullet"/>
      <w:pStyle w:val="GCCList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D2003B"/>
    <w:multiLevelType w:val="hybridMultilevel"/>
    <w:tmpl w:val="FFA02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DD24F97"/>
    <w:multiLevelType w:val="hybridMultilevel"/>
    <w:tmpl w:val="831E7978"/>
    <w:lvl w:ilvl="0" w:tplc="79FEA0BC">
      <w:start w:val="1"/>
      <w:numFmt w:val="decimal"/>
      <w:pStyle w:val="ListParagraph"/>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E5C10D0"/>
    <w:multiLevelType w:val="hybridMultilevel"/>
    <w:tmpl w:val="41C21472"/>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740517161">
    <w:abstractNumId w:val="0"/>
  </w:num>
  <w:num w:numId="2" w16cid:durableId="1771008995">
    <w:abstractNumId w:val="1"/>
  </w:num>
  <w:num w:numId="3" w16cid:durableId="1505166450">
    <w:abstractNumId w:val="2"/>
  </w:num>
  <w:num w:numId="4" w16cid:durableId="8225020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5C14"/>
    <w:rsid w:val="00031BE8"/>
    <w:rsid w:val="00041A5A"/>
    <w:rsid w:val="00053333"/>
    <w:rsid w:val="00086A36"/>
    <w:rsid w:val="000F765D"/>
    <w:rsid w:val="00115C14"/>
    <w:rsid w:val="00124178"/>
    <w:rsid w:val="001529BD"/>
    <w:rsid w:val="001B32BF"/>
    <w:rsid w:val="001B7F91"/>
    <w:rsid w:val="001C5F2B"/>
    <w:rsid w:val="00265D64"/>
    <w:rsid w:val="00282EB0"/>
    <w:rsid w:val="002C6A6F"/>
    <w:rsid w:val="00305390"/>
    <w:rsid w:val="00330669"/>
    <w:rsid w:val="003818F4"/>
    <w:rsid w:val="0039023A"/>
    <w:rsid w:val="004323DF"/>
    <w:rsid w:val="00456089"/>
    <w:rsid w:val="00460B9E"/>
    <w:rsid w:val="00461982"/>
    <w:rsid w:val="004B7194"/>
    <w:rsid w:val="004D1920"/>
    <w:rsid w:val="004E5DB8"/>
    <w:rsid w:val="00562621"/>
    <w:rsid w:val="00587EA4"/>
    <w:rsid w:val="005D1160"/>
    <w:rsid w:val="005E24B7"/>
    <w:rsid w:val="00682A7C"/>
    <w:rsid w:val="006E237D"/>
    <w:rsid w:val="007E5907"/>
    <w:rsid w:val="00842E26"/>
    <w:rsid w:val="008F3DE7"/>
    <w:rsid w:val="00946D22"/>
    <w:rsid w:val="00972F06"/>
    <w:rsid w:val="00994885"/>
    <w:rsid w:val="00A321EC"/>
    <w:rsid w:val="00AA22E3"/>
    <w:rsid w:val="00AC1FA9"/>
    <w:rsid w:val="00AC2BE6"/>
    <w:rsid w:val="00B8524A"/>
    <w:rsid w:val="00BA101E"/>
    <w:rsid w:val="00BE2FD2"/>
    <w:rsid w:val="00BF33D2"/>
    <w:rsid w:val="00C1767E"/>
    <w:rsid w:val="00C942CC"/>
    <w:rsid w:val="00CC0961"/>
    <w:rsid w:val="00D64A37"/>
    <w:rsid w:val="00EB5422"/>
    <w:rsid w:val="00EB5C6C"/>
    <w:rsid w:val="00ED5BBC"/>
    <w:rsid w:val="00F073D9"/>
    <w:rsid w:val="00F2561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910B4D"/>
  <w15:docId w15:val="{8B874886-D115-6146-AD4E-83145008D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aliases w:val="Head 1"/>
    <w:basedOn w:val="Normal"/>
    <w:next w:val="NoParagraphStyle"/>
    <w:link w:val="Heading1Char"/>
    <w:uiPriority w:val="9"/>
    <w:qFormat/>
    <w:rsid w:val="00ED5BBC"/>
    <w:pPr>
      <w:keepNext/>
      <w:keepLines/>
      <w:spacing w:before="360" w:after="120" w:line="276" w:lineRule="auto"/>
      <w:outlineLvl w:val="0"/>
    </w:pPr>
    <w:rPr>
      <w:rFonts w:ascii="Mona Sans" w:eastAsiaTheme="majorEastAsia" w:hAnsi="Mona Sans" w:cstheme="majorBidi"/>
      <w:b/>
      <w:bCs/>
      <w:color w:val="0D103C" w:themeColor="text1"/>
      <w:sz w:val="32"/>
      <w:szCs w:val="40"/>
    </w:rPr>
  </w:style>
  <w:style w:type="paragraph" w:styleId="Heading2">
    <w:name w:val="heading 2"/>
    <w:aliases w:val="Head 2"/>
    <w:basedOn w:val="Normal"/>
    <w:next w:val="NoParagraphStyle"/>
    <w:link w:val="Heading2Char"/>
    <w:uiPriority w:val="9"/>
    <w:unhideWhenUsed/>
    <w:qFormat/>
    <w:rsid w:val="00ED5BBC"/>
    <w:pPr>
      <w:keepNext/>
      <w:keepLines/>
      <w:spacing w:before="360" w:after="120" w:line="276" w:lineRule="auto"/>
      <w:outlineLvl w:val="1"/>
    </w:pPr>
    <w:rPr>
      <w:rFonts w:ascii="Hubot Sans" w:eastAsiaTheme="majorEastAsia" w:hAnsi="Hubot Sans" w:cstheme="majorBidi"/>
      <w:b/>
      <w:color w:val="3A5BA9" w:themeColor="accent2"/>
      <w:sz w:val="28"/>
      <w:szCs w:val="26"/>
    </w:rPr>
  </w:style>
  <w:style w:type="paragraph" w:styleId="Heading3">
    <w:name w:val="heading 3"/>
    <w:aliases w:val="GCC Heading 3"/>
    <w:basedOn w:val="Normal"/>
    <w:next w:val="Normal"/>
    <w:link w:val="Heading3Char"/>
    <w:uiPriority w:val="9"/>
    <w:unhideWhenUsed/>
    <w:qFormat/>
    <w:rsid w:val="00AC2BE6"/>
    <w:pPr>
      <w:keepNext/>
      <w:keepLines/>
      <w:spacing w:after="120" w:line="276" w:lineRule="auto"/>
      <w:outlineLvl w:val="2"/>
    </w:pPr>
    <w:rPr>
      <w:rFonts w:ascii="Hubot Sans Condensed" w:eastAsiaTheme="majorEastAsia" w:hAnsi="Hubot Sans Condensed" w:cstheme="majorBidi"/>
      <w:b/>
      <w:color w:val="0D103C" w:themeColor="text1"/>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GCC Body Text"/>
    <w:uiPriority w:val="1"/>
    <w:qFormat/>
    <w:rsid w:val="00ED5BBC"/>
    <w:pPr>
      <w:keepNext/>
      <w:keepLines/>
      <w:widowControl/>
      <w:spacing w:after="240" w:line="276" w:lineRule="auto"/>
    </w:pPr>
    <w:rPr>
      <w:rFonts w:ascii="Mona Sans" w:eastAsia="Trebuchet MS" w:hAnsi="Mona Sans" w:cs="Trebuchet MS"/>
    </w:rPr>
  </w:style>
  <w:style w:type="paragraph" w:customStyle="1" w:styleId="GCCTitle">
    <w:name w:val="GCC Title"/>
    <w:basedOn w:val="Heading1"/>
    <w:next w:val="NoParagraphStyle"/>
    <w:qFormat/>
    <w:rsid w:val="00ED5BBC"/>
    <w:pPr>
      <w:spacing w:before="0"/>
    </w:pPr>
    <w:rPr>
      <w:sz w:val="56"/>
      <w:szCs w:val="56"/>
    </w:rPr>
  </w:style>
  <w:style w:type="paragraph" w:styleId="ListParagraph">
    <w:name w:val="List Paragraph"/>
    <w:aliases w:val="GCC Numbered List"/>
    <w:basedOn w:val="Normal"/>
    <w:next w:val="NoParagraphStyle"/>
    <w:uiPriority w:val="1"/>
    <w:qFormat/>
    <w:rsid w:val="006E237D"/>
    <w:pPr>
      <w:keepLines/>
      <w:numPr>
        <w:numId w:val="3"/>
      </w:numPr>
      <w:spacing w:after="60" w:line="276" w:lineRule="auto"/>
    </w:pPr>
    <w:rPr>
      <w:rFonts w:ascii="Mona Sans" w:hAnsi="Mona Sans"/>
    </w:rPr>
  </w:style>
  <w:style w:type="paragraph" w:customStyle="1" w:styleId="GCCTableParagraph">
    <w:name w:val="GCC Table Paragraph"/>
    <w:basedOn w:val="Normal"/>
    <w:uiPriority w:val="1"/>
    <w:qFormat/>
    <w:rsid w:val="00330669"/>
    <w:pPr>
      <w:spacing w:after="60" w:line="276" w:lineRule="auto"/>
    </w:pPr>
    <w:rPr>
      <w:rFonts w:ascii="Mona Sans" w:hAnsi="Mona Sans"/>
      <w:sz w:val="20"/>
    </w:rPr>
  </w:style>
  <w:style w:type="paragraph" w:styleId="Header">
    <w:name w:val="header"/>
    <w:basedOn w:val="Normal"/>
    <w:link w:val="HeaderChar"/>
    <w:uiPriority w:val="99"/>
    <w:unhideWhenUsed/>
    <w:rsid w:val="00F25611"/>
    <w:pPr>
      <w:tabs>
        <w:tab w:val="center" w:pos="4680"/>
        <w:tab w:val="right" w:pos="9360"/>
      </w:tabs>
    </w:pPr>
  </w:style>
  <w:style w:type="character" w:customStyle="1" w:styleId="HeaderChar">
    <w:name w:val="Header Char"/>
    <w:basedOn w:val="DefaultParagraphFont"/>
    <w:link w:val="Header"/>
    <w:uiPriority w:val="99"/>
    <w:rsid w:val="00F25611"/>
    <w:rPr>
      <w:rFonts w:ascii="Trebuchet MS" w:eastAsia="Trebuchet MS" w:hAnsi="Trebuchet MS" w:cs="Trebuchet MS"/>
    </w:rPr>
  </w:style>
  <w:style w:type="paragraph" w:styleId="Footer">
    <w:name w:val="footer"/>
    <w:basedOn w:val="Normal"/>
    <w:link w:val="FooterChar"/>
    <w:uiPriority w:val="99"/>
    <w:unhideWhenUsed/>
    <w:rsid w:val="00F25611"/>
    <w:pPr>
      <w:tabs>
        <w:tab w:val="center" w:pos="4680"/>
        <w:tab w:val="right" w:pos="9360"/>
      </w:tabs>
    </w:pPr>
  </w:style>
  <w:style w:type="character" w:customStyle="1" w:styleId="FooterChar">
    <w:name w:val="Footer Char"/>
    <w:basedOn w:val="DefaultParagraphFont"/>
    <w:link w:val="Footer"/>
    <w:uiPriority w:val="99"/>
    <w:rsid w:val="00F25611"/>
    <w:rPr>
      <w:rFonts w:ascii="Trebuchet MS" w:eastAsia="Trebuchet MS" w:hAnsi="Trebuchet MS" w:cs="Trebuchet MS"/>
    </w:rPr>
  </w:style>
  <w:style w:type="character" w:styleId="Hyperlink">
    <w:name w:val="Hyperlink"/>
    <w:basedOn w:val="DefaultParagraphFont"/>
    <w:uiPriority w:val="99"/>
    <w:unhideWhenUsed/>
    <w:rsid w:val="00F25611"/>
    <w:rPr>
      <w:color w:val="82C56E" w:themeColor="hyperlink"/>
      <w:u w:val="single"/>
    </w:rPr>
  </w:style>
  <w:style w:type="character" w:styleId="UnresolvedMention">
    <w:name w:val="Unresolved Mention"/>
    <w:basedOn w:val="DefaultParagraphFont"/>
    <w:uiPriority w:val="99"/>
    <w:semiHidden/>
    <w:unhideWhenUsed/>
    <w:rsid w:val="00F25611"/>
    <w:rPr>
      <w:color w:val="605E5C"/>
      <w:shd w:val="clear" w:color="auto" w:fill="E1DFDD"/>
    </w:rPr>
  </w:style>
  <w:style w:type="character" w:styleId="FollowedHyperlink">
    <w:name w:val="FollowedHyperlink"/>
    <w:basedOn w:val="DefaultParagraphFont"/>
    <w:uiPriority w:val="99"/>
    <w:semiHidden/>
    <w:unhideWhenUsed/>
    <w:rsid w:val="00F25611"/>
    <w:rPr>
      <w:color w:val="96B5DF" w:themeColor="followedHyperlink"/>
      <w:u w:val="single"/>
    </w:rPr>
  </w:style>
  <w:style w:type="paragraph" w:customStyle="1" w:styleId="BasicParagraph">
    <w:name w:val="[Basic Paragraph]"/>
    <w:basedOn w:val="Normal"/>
    <w:uiPriority w:val="99"/>
    <w:rsid w:val="004E5DB8"/>
    <w:pPr>
      <w:widowControl/>
      <w:adjustRightInd w:val="0"/>
      <w:spacing w:line="288" w:lineRule="auto"/>
      <w:textAlignment w:val="center"/>
    </w:pPr>
    <w:rPr>
      <w:rFonts w:ascii="Minion Pro" w:eastAsiaTheme="minorHAnsi" w:hAnsi="Minion Pro" w:cs="Minion Pro"/>
      <w:color w:val="000000"/>
      <w:sz w:val="24"/>
      <w:szCs w:val="24"/>
    </w:rPr>
  </w:style>
  <w:style w:type="paragraph" w:customStyle="1" w:styleId="NoParagraphStyle">
    <w:name w:val="[No Paragraph Style]"/>
    <w:rsid w:val="004E5DB8"/>
    <w:pPr>
      <w:widowControl/>
      <w:adjustRightInd w:val="0"/>
      <w:spacing w:line="288" w:lineRule="auto"/>
      <w:textAlignment w:val="center"/>
    </w:pPr>
    <w:rPr>
      <w:rFonts w:ascii="Minion Pro" w:hAnsi="Minion Pro" w:cs="Minion Pro"/>
      <w:color w:val="000000"/>
      <w:sz w:val="24"/>
      <w:szCs w:val="24"/>
    </w:rPr>
  </w:style>
  <w:style w:type="character" w:customStyle="1" w:styleId="Heading1Char">
    <w:name w:val="Heading 1 Char"/>
    <w:aliases w:val="Head 1 Char"/>
    <w:basedOn w:val="DefaultParagraphFont"/>
    <w:link w:val="Heading1"/>
    <w:uiPriority w:val="9"/>
    <w:rsid w:val="00ED5BBC"/>
    <w:rPr>
      <w:rFonts w:ascii="Mona Sans" w:eastAsiaTheme="majorEastAsia" w:hAnsi="Mona Sans" w:cstheme="majorBidi"/>
      <w:b/>
      <w:bCs/>
      <w:color w:val="0D103C" w:themeColor="text1"/>
      <w:sz w:val="32"/>
      <w:szCs w:val="40"/>
    </w:rPr>
  </w:style>
  <w:style w:type="character" w:customStyle="1" w:styleId="Heading2Char">
    <w:name w:val="Heading 2 Char"/>
    <w:aliases w:val="Head 2 Char"/>
    <w:basedOn w:val="DefaultParagraphFont"/>
    <w:link w:val="Heading2"/>
    <w:uiPriority w:val="9"/>
    <w:rsid w:val="00ED5BBC"/>
    <w:rPr>
      <w:rFonts w:ascii="Hubot Sans" w:eastAsiaTheme="majorEastAsia" w:hAnsi="Hubot Sans" w:cstheme="majorBidi"/>
      <w:b/>
      <w:color w:val="3A5BA9" w:themeColor="accent2"/>
      <w:sz w:val="28"/>
      <w:szCs w:val="26"/>
    </w:rPr>
  </w:style>
  <w:style w:type="table" w:styleId="TableGrid">
    <w:name w:val="Table Grid"/>
    <w:basedOn w:val="TableNormal"/>
    <w:uiPriority w:val="39"/>
    <w:rsid w:val="00C942CC"/>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CCTable2Head">
    <w:name w:val="GCC Table2 Head"/>
    <w:basedOn w:val="Normal"/>
    <w:qFormat/>
    <w:rsid w:val="00C942CC"/>
    <w:pPr>
      <w:keepLines/>
      <w:widowControl/>
      <w:autoSpaceDE/>
      <w:autoSpaceDN/>
      <w:spacing w:after="60" w:line="288" w:lineRule="exact"/>
    </w:pPr>
    <w:rPr>
      <w:rFonts w:ascii="Aptos" w:eastAsiaTheme="minorHAnsi" w:hAnsi="Aptos" w:cstheme="minorBidi"/>
      <w:b/>
      <w:sz w:val="24"/>
    </w:rPr>
  </w:style>
  <w:style w:type="paragraph" w:customStyle="1" w:styleId="GCCListbullet">
    <w:name w:val="GCC List bullet"/>
    <w:basedOn w:val="Normal"/>
    <w:qFormat/>
    <w:rsid w:val="006E237D"/>
    <w:pPr>
      <w:keepLines/>
      <w:widowControl/>
      <w:numPr>
        <w:numId w:val="1"/>
      </w:numPr>
      <w:autoSpaceDE/>
      <w:autoSpaceDN/>
      <w:spacing w:before="60" w:after="60" w:line="276" w:lineRule="auto"/>
      <w:ind w:left="357" w:hanging="357"/>
    </w:pPr>
    <w:rPr>
      <w:rFonts w:ascii="Mona Sans" w:eastAsiaTheme="minorHAnsi" w:hAnsi="Mona Sans" w:cstheme="minorBidi"/>
    </w:rPr>
  </w:style>
  <w:style w:type="paragraph" w:styleId="Subtitle">
    <w:name w:val="Subtitle"/>
    <w:aliases w:val="Table body"/>
    <w:basedOn w:val="Normal"/>
    <w:next w:val="Normal"/>
    <w:link w:val="SubtitleChar"/>
    <w:uiPriority w:val="11"/>
    <w:rsid w:val="00461982"/>
    <w:pPr>
      <w:keepLines/>
      <w:widowControl/>
      <w:numPr>
        <w:ilvl w:val="1"/>
      </w:numPr>
      <w:spacing w:before="60" w:after="60" w:line="276" w:lineRule="auto"/>
    </w:pPr>
    <w:rPr>
      <w:rFonts w:ascii="Mona Sans" w:eastAsiaTheme="minorEastAsia" w:hAnsi="Mona Sans" w:cstheme="minorBidi"/>
      <w:color w:val="2831BA" w:themeColor="text1" w:themeTint="A5"/>
      <w:spacing w:val="15"/>
    </w:rPr>
  </w:style>
  <w:style w:type="character" w:customStyle="1" w:styleId="SubtitleChar">
    <w:name w:val="Subtitle Char"/>
    <w:aliases w:val="Table body Char"/>
    <w:basedOn w:val="DefaultParagraphFont"/>
    <w:link w:val="Subtitle"/>
    <w:uiPriority w:val="11"/>
    <w:rsid w:val="00461982"/>
    <w:rPr>
      <w:rFonts w:ascii="Mona Sans" w:eastAsiaTheme="minorEastAsia" w:hAnsi="Mona Sans"/>
      <w:color w:val="2831BA" w:themeColor="text1" w:themeTint="A5"/>
      <w:spacing w:val="15"/>
    </w:rPr>
  </w:style>
  <w:style w:type="character" w:customStyle="1" w:styleId="Heading3Char">
    <w:name w:val="Heading 3 Char"/>
    <w:aliases w:val="GCC Heading 3 Char"/>
    <w:basedOn w:val="DefaultParagraphFont"/>
    <w:link w:val="Heading3"/>
    <w:uiPriority w:val="9"/>
    <w:rsid w:val="00AC2BE6"/>
    <w:rPr>
      <w:rFonts w:ascii="Hubot Sans Condensed" w:eastAsiaTheme="majorEastAsia" w:hAnsi="Hubot Sans Condensed" w:cstheme="majorBidi"/>
      <w:b/>
      <w:color w:val="0D103C" w:themeColor="text1"/>
      <w:sz w:val="28"/>
      <w:szCs w:val="24"/>
    </w:rPr>
  </w:style>
  <w:style w:type="character" w:styleId="BookTitle">
    <w:name w:val="Book Title"/>
    <w:aliases w:val="Pre Heading"/>
    <w:uiPriority w:val="33"/>
    <w:rsid w:val="00ED5BBC"/>
    <w:rPr>
      <w:rFonts w:ascii="Hubot Sans Condensed SemiBold" w:hAnsi="Hubot Sans Condensed SemiBold"/>
      <w:b/>
      <w:bCs/>
      <w:i w:val="0"/>
      <w:iCs/>
      <w:spacing w:val="5"/>
      <w:sz w:val="22"/>
    </w:rPr>
  </w:style>
  <w:style w:type="paragraph" w:customStyle="1" w:styleId="PreTitle">
    <w:name w:val="Pre Title"/>
    <w:basedOn w:val="Heading2"/>
    <w:qFormat/>
    <w:rsid w:val="00ED5BBC"/>
    <w:pPr>
      <w:spacing w:after="0" w:line="240" w:lineRule="auto"/>
    </w:pPr>
    <w:rPr>
      <w:rFonts w:ascii="Hubot Sans Condensed" w:hAnsi="Hubot Sans Condensed"/>
      <w:sz w:val="30"/>
    </w:rPr>
  </w:style>
  <w:style w:type="character" w:styleId="PageNumber">
    <w:name w:val="page number"/>
    <w:basedOn w:val="DefaultParagraphFont"/>
    <w:uiPriority w:val="99"/>
    <w:semiHidden/>
    <w:unhideWhenUsed/>
    <w:rsid w:val="00ED5B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GCC Theme">
      <a:dk1>
        <a:srgbClr val="0D103C"/>
      </a:dk1>
      <a:lt1>
        <a:srgbClr val="FFFFFF"/>
      </a:lt1>
      <a:dk2>
        <a:srgbClr val="28282C"/>
      </a:dk2>
      <a:lt2>
        <a:srgbClr val="F7F7F2"/>
      </a:lt2>
      <a:accent1>
        <a:srgbClr val="5BC9E8"/>
      </a:accent1>
      <a:accent2>
        <a:srgbClr val="3A5BA9"/>
      </a:accent2>
      <a:accent3>
        <a:srgbClr val="FDE900"/>
      </a:accent3>
      <a:accent4>
        <a:srgbClr val="F7934D"/>
      </a:accent4>
      <a:accent5>
        <a:srgbClr val="F15D50"/>
      </a:accent5>
      <a:accent6>
        <a:srgbClr val="65C3A3"/>
      </a:accent6>
      <a:hlink>
        <a:srgbClr val="82C56E"/>
      </a:hlink>
      <a:folHlink>
        <a:srgbClr val="96B5D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4E859FE707D3F4F88F3EBD7724C6ACB" ma:contentTypeVersion="18" ma:contentTypeDescription="Create a new document." ma:contentTypeScope="" ma:versionID="049a223927d79c742701ffd48f6063d0">
  <xsd:schema xmlns:xsd="http://www.w3.org/2001/XMLSchema" xmlns:xs="http://www.w3.org/2001/XMLSchema" xmlns:p="http://schemas.microsoft.com/office/2006/metadata/properties" xmlns:ns1="http://schemas.microsoft.com/sharepoint/v3" xmlns:ns2="9acc2908-9435-4b68-b38c-48aa14f37d0a" xmlns:ns3="a535a42c-bfdf-4194-88b2-613c7e33044e" targetNamespace="http://schemas.microsoft.com/office/2006/metadata/properties" ma:root="true" ma:fieldsID="fecdd54420b0a4e53299ab91ec94b028" ns1:_="" ns2:_="" ns3:_="">
    <xsd:import namespace="http://schemas.microsoft.com/sharepoint/v3"/>
    <xsd:import namespace="9acc2908-9435-4b68-b38c-48aa14f37d0a"/>
    <xsd:import namespace="a535a42c-bfdf-4194-88b2-613c7e33044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1:_ip_UnifiedCompliancePolicyProperties" minOccurs="0"/>
                <xsd:element ref="ns1:_ip_UnifiedCompliancePolicyUIAction"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cc2908-9435-4b68-b38c-48aa14f37d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66e5ea30-4f97-45df-a271-1ee1e4931c3b"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35a42c-bfdf-4194-88b2-613c7e33044e"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eab6a2ae-24dc-482c-bdb8-7ecae17ff1b0}" ma:internalName="TaxCatchAll" ma:showField="CatchAllData" ma:web="a535a42c-bfdf-4194-88b2-613c7e33044e">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535a42c-bfdf-4194-88b2-613c7e33044e" xsi:nil="true"/>
    <_ip_UnifiedCompliancePolicyUIAction xmlns="http://schemas.microsoft.com/sharepoint/v3" xsi:nil="true"/>
    <lcf76f155ced4ddcb4097134ff3c332f xmlns="9acc2908-9435-4b68-b38c-48aa14f37d0a">
      <Terms xmlns="http://schemas.microsoft.com/office/infopath/2007/PartnerControls"/>
    </lcf76f155ced4ddcb4097134ff3c332f>
    <_ip_UnifiedCompliancePolicyProperties xmlns="http://schemas.microsoft.com/sharepoint/v3" xsi:nil="true"/>
  </documentManagement>
</p:properties>
</file>

<file path=customXml/itemProps1.xml><?xml version="1.0" encoding="utf-8"?>
<ds:datastoreItem xmlns:ds="http://schemas.openxmlformats.org/officeDocument/2006/customXml" ds:itemID="{48981EB8-6C2A-4391-91AD-5D56668331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acc2908-9435-4b68-b38c-48aa14f37d0a"/>
    <ds:schemaRef ds:uri="a535a42c-bfdf-4194-88b2-613c7e3304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BFD845-0134-4FDA-BBFB-C27298B60136}">
  <ds:schemaRefs>
    <ds:schemaRef ds:uri="http://schemas.microsoft.com/sharepoint/v3/contenttype/forms"/>
  </ds:schemaRefs>
</ds:datastoreItem>
</file>

<file path=customXml/itemProps3.xml><?xml version="1.0" encoding="utf-8"?>
<ds:datastoreItem xmlns:ds="http://schemas.openxmlformats.org/officeDocument/2006/customXml" ds:itemID="{5DF52511-10A0-4AAA-B988-68B4C3D5807D}">
  <ds:schemaRefs>
    <ds:schemaRef ds:uri="http://schemas.microsoft.com/office/2006/metadata/properties"/>
    <ds:schemaRef ds:uri="http://schemas.microsoft.com/office/infopath/2007/PartnerControls"/>
    <ds:schemaRef ds:uri="a535a42c-bfdf-4194-88b2-613c7e33044e"/>
    <ds:schemaRef ds:uri="http://schemas.microsoft.com/sharepoint/v3"/>
    <ds:schemaRef ds:uri="9acc2908-9435-4b68-b38c-48aa14f37d0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953</Words>
  <Characters>5681</Characters>
  <Application>Microsoft Office Word</Application>
  <DocSecurity>0</DocSecurity>
  <Lines>120</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Marquardt</dc:creator>
  <cp:lastModifiedBy>Andrea Marquardt</cp:lastModifiedBy>
  <cp:revision>2</cp:revision>
  <dcterms:created xsi:type="dcterms:W3CDTF">2026-02-03T02:13:00Z</dcterms:created>
  <dcterms:modified xsi:type="dcterms:W3CDTF">2026-02-03T02:13:00Z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2024-11-21T00:00:00Z</vt:filetime>
  </property>
  <property fmtid="{D5CDD505-2E9C-101B-9397-08002B2CF9AE}" pid="3" name="Creator">
    <vt:lpwstr>Adobe InDesign 20.0 (Macintosh)</vt:lpwstr>
  </property>
  <property fmtid="{D5CDD505-2E9C-101B-9397-08002B2CF9AE}" pid="4" name="LastSaved">
    <vt:filetime>2024-11-21T00:00:00Z</vt:filetime>
  </property>
  <property fmtid="{D5CDD505-2E9C-101B-9397-08002B2CF9AE}" pid="5" name="Producer">
    <vt:lpwstr>3-Heights(TM) PDF Security Shell 4.8.25.2 (http://www.pdf-tools.com)</vt:lpwstr>
  </property>
  <property fmtid="{D5CDD505-2E9C-101B-9397-08002B2CF9AE}" pid="6" name="ContentTypeId">
    <vt:lpwstr>0x01010014E859FE707D3F4F88F3EBD7724C6ACB</vt:lpwstr>
  </property>
</Properties>
</file>